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5470E" w14:textId="77777777" w:rsidR="00992E18" w:rsidRPr="00D15181" w:rsidRDefault="002E5CBD" w:rsidP="002E5CBD">
      <w:pPr>
        <w:jc w:val="center"/>
        <w:rPr>
          <w:rFonts w:ascii="Times New Roman" w:hAnsi="Times New Roman" w:cs="Times New Roman"/>
          <w:b/>
          <w:bCs/>
          <w:sz w:val="28"/>
          <w:szCs w:val="28"/>
        </w:rPr>
      </w:pPr>
      <w:r w:rsidRPr="00D15181">
        <w:rPr>
          <w:rFonts w:ascii="Times New Roman" w:hAnsi="Times New Roman" w:cs="Times New Roman"/>
          <w:b/>
          <w:bCs/>
          <w:sz w:val="28"/>
          <w:szCs w:val="28"/>
        </w:rPr>
        <w:t xml:space="preserve">Федеральное государственное образовательное бюджетное учреждение высшего образования </w:t>
      </w:r>
    </w:p>
    <w:p w14:paraId="3E02E7F7" w14:textId="440F6EFC" w:rsidR="00992E18" w:rsidRPr="00D15181" w:rsidRDefault="006004CD" w:rsidP="002E5CBD">
      <w:pPr>
        <w:jc w:val="center"/>
        <w:rPr>
          <w:rFonts w:ascii="Times New Roman" w:hAnsi="Times New Roman" w:cs="Times New Roman"/>
          <w:b/>
          <w:bCs/>
          <w:sz w:val="28"/>
          <w:szCs w:val="28"/>
        </w:rPr>
      </w:pPr>
      <w:r w:rsidRPr="00D15181">
        <w:rPr>
          <w:rFonts w:ascii="Times New Roman" w:hAnsi="Times New Roman" w:cs="Times New Roman"/>
          <w:b/>
          <w:bCs/>
          <w:sz w:val="28"/>
          <w:szCs w:val="28"/>
        </w:rPr>
        <w:t xml:space="preserve">«ФИНАНСОВЫЙ УНИВЕРСИТЕТ </w:t>
      </w:r>
      <w:r w:rsidR="002E5CBD" w:rsidRPr="00D15181">
        <w:rPr>
          <w:rFonts w:ascii="Times New Roman" w:hAnsi="Times New Roman" w:cs="Times New Roman"/>
          <w:b/>
          <w:bCs/>
          <w:sz w:val="28"/>
          <w:szCs w:val="28"/>
        </w:rPr>
        <w:t xml:space="preserve">ПРИ ПРАВИТЕЛЬСТВЕ РОССИЙСКОЙ ФЕДЕРАЦИИ» </w:t>
      </w:r>
    </w:p>
    <w:p w14:paraId="4C313969" w14:textId="5F5EBE65" w:rsidR="002E5CBD" w:rsidRDefault="002E5CBD" w:rsidP="002E5CBD">
      <w:pPr>
        <w:jc w:val="center"/>
        <w:rPr>
          <w:rFonts w:ascii="Times New Roman" w:hAnsi="Times New Roman" w:cs="Times New Roman"/>
          <w:b/>
          <w:bCs/>
          <w:sz w:val="28"/>
          <w:szCs w:val="28"/>
        </w:rPr>
      </w:pPr>
      <w:r w:rsidRPr="00D15181">
        <w:rPr>
          <w:rFonts w:ascii="Times New Roman" w:hAnsi="Times New Roman" w:cs="Times New Roman"/>
          <w:b/>
          <w:bCs/>
          <w:sz w:val="28"/>
          <w:szCs w:val="28"/>
        </w:rPr>
        <w:t>(Финансовый университет)</w:t>
      </w:r>
    </w:p>
    <w:p w14:paraId="50BB0693" w14:textId="77777777" w:rsidR="007370EC" w:rsidRPr="00D15181" w:rsidRDefault="007370EC" w:rsidP="002E5CBD">
      <w:pPr>
        <w:jc w:val="center"/>
        <w:rPr>
          <w:rFonts w:ascii="Times New Roman" w:hAnsi="Times New Roman" w:cs="Times New Roman"/>
          <w:b/>
          <w:bCs/>
          <w:sz w:val="28"/>
          <w:szCs w:val="28"/>
        </w:rPr>
      </w:pPr>
    </w:p>
    <w:p w14:paraId="24D06F6C" w14:textId="64674F06" w:rsidR="002E5CBD" w:rsidRDefault="004C237B" w:rsidP="002E5CBD">
      <w:pPr>
        <w:jc w:val="center"/>
        <w:rPr>
          <w:rFonts w:ascii="Times New Roman" w:hAnsi="Times New Roman" w:cs="Times New Roman"/>
          <w:b/>
          <w:sz w:val="28"/>
          <w:szCs w:val="28"/>
        </w:rPr>
      </w:pPr>
      <w:r w:rsidRPr="007370EC">
        <w:rPr>
          <w:rFonts w:ascii="Times New Roman" w:hAnsi="Times New Roman" w:cs="Times New Roman"/>
          <w:b/>
          <w:sz w:val="28"/>
          <w:szCs w:val="28"/>
        </w:rPr>
        <w:t xml:space="preserve">Кафедра </w:t>
      </w:r>
      <w:r w:rsidR="002E5CBD" w:rsidRPr="007370EC">
        <w:rPr>
          <w:rFonts w:ascii="Times New Roman" w:hAnsi="Times New Roman" w:cs="Times New Roman"/>
          <w:b/>
          <w:sz w:val="28"/>
          <w:szCs w:val="28"/>
        </w:rPr>
        <w:t>правового регулирования экономической деятельности</w:t>
      </w:r>
    </w:p>
    <w:p w14:paraId="5703F8B7" w14:textId="14373436" w:rsidR="00D50252" w:rsidRPr="007370EC" w:rsidRDefault="00D50252" w:rsidP="00D50252">
      <w:pPr>
        <w:jc w:val="center"/>
        <w:rPr>
          <w:rFonts w:ascii="Times New Roman" w:hAnsi="Times New Roman" w:cs="Times New Roman"/>
          <w:b/>
          <w:sz w:val="28"/>
          <w:szCs w:val="28"/>
        </w:rPr>
      </w:pPr>
      <w:r>
        <w:rPr>
          <w:rFonts w:ascii="Times New Roman" w:hAnsi="Times New Roman" w:cs="Times New Roman"/>
          <w:b/>
          <w:sz w:val="28"/>
          <w:szCs w:val="28"/>
        </w:rPr>
        <w:t>Юридического</w:t>
      </w:r>
      <w:r w:rsidRPr="007370EC">
        <w:rPr>
          <w:rFonts w:ascii="Times New Roman" w:hAnsi="Times New Roman" w:cs="Times New Roman"/>
          <w:b/>
          <w:sz w:val="28"/>
          <w:szCs w:val="28"/>
        </w:rPr>
        <w:t xml:space="preserve"> факультет</w:t>
      </w:r>
      <w:r>
        <w:rPr>
          <w:rFonts w:ascii="Times New Roman" w:hAnsi="Times New Roman" w:cs="Times New Roman"/>
          <w:b/>
          <w:sz w:val="28"/>
          <w:szCs w:val="28"/>
        </w:rPr>
        <w:t>а</w:t>
      </w:r>
    </w:p>
    <w:p w14:paraId="6B4F54F4" w14:textId="6FA26348" w:rsidR="002E5CBD" w:rsidRPr="00D15181" w:rsidRDefault="002E5CBD" w:rsidP="002E5CBD">
      <w:pPr>
        <w:jc w:val="both"/>
        <w:rPr>
          <w:rFonts w:ascii="Times New Roman" w:hAnsi="Times New Roman" w:cs="Times New Roman"/>
          <w:sz w:val="28"/>
          <w:szCs w:val="28"/>
        </w:rPr>
      </w:pPr>
      <w:r w:rsidRPr="00D15181">
        <w:rPr>
          <w:rFonts w:ascii="Times New Roman" w:hAnsi="Times New Roman" w:cs="Times New Roman"/>
          <w:sz w:val="28"/>
          <w:szCs w:val="28"/>
        </w:rPr>
        <w:t xml:space="preserve"> </w:t>
      </w:r>
    </w:p>
    <w:p w14:paraId="7E5F171D" w14:textId="0CE346F7" w:rsidR="00413C86" w:rsidRPr="00413C86" w:rsidRDefault="00413C86" w:rsidP="00413C86">
      <w:pPr>
        <w:jc w:val="both"/>
        <w:rPr>
          <w:rFonts w:ascii="Times New Roman" w:hAnsi="Times New Roman" w:cs="Times New Roman"/>
          <w:sz w:val="28"/>
          <w:szCs w:val="28"/>
        </w:rPr>
      </w:pPr>
      <w:r w:rsidRPr="00413C86">
        <w:rPr>
          <w:rFonts w:ascii="Times New Roman" w:hAnsi="Times New Roman" w:cs="Times New Roman"/>
          <w:sz w:val="28"/>
          <w:szCs w:val="28"/>
        </w:rPr>
        <w:t xml:space="preserve">                                                                        </w:t>
      </w:r>
      <w:r w:rsidR="009149B7">
        <w:rPr>
          <w:rFonts w:ascii="Times New Roman" w:hAnsi="Times New Roman" w:cs="Times New Roman"/>
          <w:sz w:val="28"/>
          <w:szCs w:val="28"/>
        </w:rPr>
        <w:t xml:space="preserve">         </w:t>
      </w:r>
      <w:r>
        <w:rPr>
          <w:rFonts w:ascii="Times New Roman" w:hAnsi="Times New Roman" w:cs="Times New Roman"/>
          <w:sz w:val="28"/>
          <w:szCs w:val="28"/>
        </w:rPr>
        <w:t>УТВЕРЖДАЮ</w:t>
      </w:r>
    </w:p>
    <w:p w14:paraId="154C8DB9" w14:textId="330509F1" w:rsidR="009149B7" w:rsidRDefault="00413C86" w:rsidP="009149B7">
      <w:pPr>
        <w:ind w:left="4956"/>
        <w:jc w:val="center"/>
        <w:rPr>
          <w:rFonts w:ascii="Times New Roman" w:hAnsi="Times New Roman" w:cs="Times New Roman"/>
          <w:sz w:val="28"/>
          <w:szCs w:val="28"/>
        </w:rPr>
      </w:pPr>
      <w:r w:rsidRPr="00413C86">
        <w:rPr>
          <w:rFonts w:ascii="Times New Roman" w:hAnsi="Times New Roman" w:cs="Times New Roman"/>
          <w:sz w:val="28"/>
          <w:szCs w:val="28"/>
        </w:rPr>
        <w:t xml:space="preserve">Проректор по учебной и </w:t>
      </w:r>
    </w:p>
    <w:p w14:paraId="1B2414A6" w14:textId="25BD0BDD" w:rsidR="00413C86" w:rsidRPr="00413C86" w:rsidRDefault="009149B7" w:rsidP="009149B7">
      <w:pPr>
        <w:ind w:left="4248"/>
        <w:jc w:val="center"/>
        <w:rPr>
          <w:rFonts w:ascii="Times New Roman" w:hAnsi="Times New Roman" w:cs="Times New Roman"/>
          <w:sz w:val="28"/>
          <w:szCs w:val="28"/>
        </w:rPr>
      </w:pPr>
      <w:r>
        <w:rPr>
          <w:rFonts w:ascii="Times New Roman" w:hAnsi="Times New Roman" w:cs="Times New Roman"/>
          <w:sz w:val="28"/>
          <w:szCs w:val="28"/>
        </w:rPr>
        <w:t xml:space="preserve">     </w:t>
      </w:r>
      <w:r w:rsidR="00413C86" w:rsidRPr="00413C86">
        <w:rPr>
          <w:rFonts w:ascii="Times New Roman" w:hAnsi="Times New Roman" w:cs="Times New Roman"/>
          <w:sz w:val="28"/>
          <w:szCs w:val="28"/>
        </w:rPr>
        <w:t xml:space="preserve">методической работе </w:t>
      </w:r>
    </w:p>
    <w:p w14:paraId="5238E1E5" w14:textId="55BDF5B3" w:rsidR="00413C86" w:rsidRPr="00413C86" w:rsidRDefault="00413C86" w:rsidP="00B4668E">
      <w:pPr>
        <w:ind w:left="4956" w:firstLine="708"/>
        <w:rPr>
          <w:rFonts w:ascii="Times New Roman" w:hAnsi="Times New Roman" w:cs="Times New Roman"/>
          <w:sz w:val="28"/>
          <w:szCs w:val="28"/>
        </w:rPr>
      </w:pPr>
      <w:r w:rsidRPr="00413C86">
        <w:rPr>
          <w:rFonts w:ascii="Times New Roman" w:hAnsi="Times New Roman" w:cs="Times New Roman"/>
          <w:sz w:val="28"/>
          <w:szCs w:val="28"/>
        </w:rPr>
        <w:t>____________</w:t>
      </w:r>
      <w:r w:rsidR="009149B7">
        <w:rPr>
          <w:rFonts w:ascii="Times New Roman" w:hAnsi="Times New Roman" w:cs="Times New Roman"/>
          <w:sz w:val="28"/>
          <w:szCs w:val="28"/>
        </w:rPr>
        <w:t xml:space="preserve"> </w:t>
      </w:r>
      <w:r w:rsidRPr="00413C86">
        <w:rPr>
          <w:rFonts w:ascii="Times New Roman" w:hAnsi="Times New Roman" w:cs="Times New Roman"/>
          <w:sz w:val="28"/>
          <w:szCs w:val="28"/>
        </w:rPr>
        <w:t>Е.А. Каменева</w:t>
      </w:r>
    </w:p>
    <w:p w14:paraId="43C7A436" w14:textId="2FEF0B43" w:rsidR="00F55982" w:rsidRPr="00413C86" w:rsidRDefault="00413C86" w:rsidP="000B1877">
      <w:pPr>
        <w:jc w:val="both"/>
        <w:rPr>
          <w:rFonts w:ascii="Times New Roman" w:hAnsi="Times New Roman" w:cs="Times New Roman"/>
          <w:sz w:val="28"/>
          <w:szCs w:val="28"/>
        </w:rPr>
      </w:pPr>
      <w:r w:rsidRPr="00413C86">
        <w:rPr>
          <w:rFonts w:ascii="Times New Roman" w:hAnsi="Times New Roman" w:cs="Times New Roman"/>
          <w:sz w:val="28"/>
          <w:szCs w:val="28"/>
        </w:rPr>
        <w:t xml:space="preserve">          </w:t>
      </w:r>
      <w:r w:rsidR="000B1877">
        <w:rPr>
          <w:rFonts w:ascii="Times New Roman" w:hAnsi="Times New Roman" w:cs="Times New Roman"/>
          <w:sz w:val="28"/>
          <w:szCs w:val="28"/>
        </w:rPr>
        <w:t xml:space="preserve">                                                                      </w:t>
      </w:r>
      <w:r w:rsidR="003C2A1A" w:rsidRPr="003C2A1A">
        <w:rPr>
          <w:rFonts w:ascii="Times New Roman" w:hAnsi="Times New Roman" w:cs="Times New Roman"/>
          <w:sz w:val="28"/>
          <w:szCs w:val="28"/>
        </w:rPr>
        <w:t>«_27_» ___декабря___2024 г.</w:t>
      </w:r>
      <w:bookmarkStart w:id="0" w:name="_GoBack"/>
      <w:bookmarkEnd w:id="0"/>
    </w:p>
    <w:p w14:paraId="4867B77E" w14:textId="77777777" w:rsidR="00CC4F36" w:rsidRDefault="00CC4F36" w:rsidP="00413C86">
      <w:pPr>
        <w:jc w:val="right"/>
        <w:rPr>
          <w:rFonts w:ascii="Times New Roman" w:hAnsi="Times New Roman" w:cs="Times New Roman"/>
          <w:sz w:val="28"/>
          <w:szCs w:val="28"/>
        </w:rPr>
      </w:pPr>
    </w:p>
    <w:p w14:paraId="53299341" w14:textId="36297D8B" w:rsidR="002E5CBD" w:rsidRPr="00D15181" w:rsidRDefault="009149B7" w:rsidP="000B1877">
      <w:pPr>
        <w:spacing w:after="0"/>
        <w:jc w:val="center"/>
        <w:rPr>
          <w:rFonts w:ascii="Times New Roman" w:hAnsi="Times New Roman" w:cs="Times New Roman"/>
          <w:sz w:val="28"/>
          <w:szCs w:val="28"/>
        </w:rPr>
      </w:pPr>
      <w:r>
        <w:rPr>
          <w:rFonts w:ascii="Times New Roman" w:hAnsi="Times New Roman" w:cs="Times New Roman"/>
          <w:sz w:val="28"/>
          <w:szCs w:val="28"/>
        </w:rPr>
        <w:t xml:space="preserve">Григорович </w:t>
      </w:r>
      <w:r w:rsidRPr="009149B7">
        <w:rPr>
          <w:rFonts w:ascii="Times New Roman" w:hAnsi="Times New Roman" w:cs="Times New Roman"/>
          <w:sz w:val="28"/>
          <w:szCs w:val="28"/>
        </w:rPr>
        <w:t>Елена Валерьевна</w:t>
      </w:r>
    </w:p>
    <w:p w14:paraId="7D02FC93" w14:textId="77777777" w:rsidR="002E5CBD" w:rsidRPr="00CC4F36" w:rsidRDefault="002E5CBD" w:rsidP="002E5CBD">
      <w:pPr>
        <w:jc w:val="both"/>
        <w:rPr>
          <w:rFonts w:ascii="Times New Roman" w:hAnsi="Times New Roman" w:cs="Times New Roman"/>
          <w:sz w:val="27"/>
          <w:szCs w:val="27"/>
        </w:rPr>
      </w:pPr>
    </w:p>
    <w:p w14:paraId="76A09D0B" w14:textId="44BF9E69" w:rsidR="002E5CBD" w:rsidRDefault="00C41BB1" w:rsidP="002E5CBD">
      <w:pPr>
        <w:jc w:val="center"/>
        <w:rPr>
          <w:rFonts w:ascii="Times New Roman" w:hAnsi="Times New Roman" w:cs="Times New Roman"/>
          <w:b/>
          <w:sz w:val="40"/>
          <w:szCs w:val="40"/>
        </w:rPr>
      </w:pPr>
      <w:r>
        <w:rPr>
          <w:rFonts w:ascii="Times New Roman" w:hAnsi="Times New Roman" w:cs="Times New Roman"/>
          <w:b/>
          <w:sz w:val="40"/>
          <w:szCs w:val="40"/>
        </w:rPr>
        <w:t>Торговое</w:t>
      </w:r>
      <w:r w:rsidR="002E5CBD" w:rsidRPr="00D15181">
        <w:rPr>
          <w:rFonts w:ascii="Times New Roman" w:hAnsi="Times New Roman" w:cs="Times New Roman"/>
          <w:b/>
          <w:sz w:val="40"/>
          <w:szCs w:val="40"/>
        </w:rPr>
        <w:t xml:space="preserve"> право</w:t>
      </w:r>
    </w:p>
    <w:p w14:paraId="7BE78F27" w14:textId="77777777" w:rsidR="00413C86" w:rsidRPr="00413C86" w:rsidRDefault="00413C86" w:rsidP="00413C86">
      <w:pPr>
        <w:spacing w:after="0" w:line="360" w:lineRule="auto"/>
        <w:jc w:val="center"/>
        <w:rPr>
          <w:rFonts w:ascii="Times New Roman" w:eastAsia="Calibri" w:hAnsi="Times New Roman" w:cs="Times New Roman"/>
          <w:b/>
          <w:sz w:val="28"/>
          <w:szCs w:val="28"/>
          <w:lang w:eastAsia="ru-RU"/>
        </w:rPr>
      </w:pPr>
      <w:r w:rsidRPr="00413C86">
        <w:rPr>
          <w:rFonts w:ascii="Times New Roman" w:eastAsia="Calibri" w:hAnsi="Times New Roman" w:cs="Times New Roman"/>
          <w:b/>
          <w:sz w:val="28"/>
          <w:szCs w:val="28"/>
          <w:lang w:eastAsia="ru-RU"/>
        </w:rPr>
        <w:t>Рабочая программа дисциплины</w:t>
      </w:r>
    </w:p>
    <w:p w14:paraId="31761690" w14:textId="4D105255" w:rsidR="004A409F" w:rsidRPr="00D15181" w:rsidRDefault="004A409F" w:rsidP="004A409F">
      <w:pPr>
        <w:spacing w:after="0" w:line="240" w:lineRule="auto"/>
        <w:jc w:val="center"/>
        <w:rPr>
          <w:rFonts w:ascii="Times New Roman" w:eastAsia="Calibri" w:hAnsi="Times New Roman" w:cs="Times New Roman"/>
          <w:sz w:val="28"/>
          <w:szCs w:val="28"/>
          <w:lang w:eastAsia="ru-RU"/>
        </w:rPr>
      </w:pPr>
      <w:r w:rsidRPr="00D15181">
        <w:rPr>
          <w:rFonts w:ascii="Times New Roman" w:eastAsia="Calibri" w:hAnsi="Times New Roman" w:cs="Times New Roman"/>
          <w:sz w:val="28"/>
          <w:szCs w:val="28"/>
          <w:lang w:eastAsia="ru-RU"/>
        </w:rPr>
        <w:t xml:space="preserve">для студентов, обучающихся по </w:t>
      </w:r>
      <w:r w:rsidR="00C41BB1">
        <w:rPr>
          <w:rFonts w:ascii="Times New Roman" w:eastAsia="Calibri" w:hAnsi="Times New Roman" w:cs="Times New Roman"/>
          <w:sz w:val="28"/>
          <w:szCs w:val="28"/>
          <w:lang w:eastAsia="ru-RU"/>
        </w:rPr>
        <w:t>направлению подготовки</w:t>
      </w:r>
    </w:p>
    <w:p w14:paraId="1A4C69C2" w14:textId="490C60C1" w:rsidR="004A409F" w:rsidRDefault="00C41BB1" w:rsidP="004A409F">
      <w:pPr>
        <w:spacing w:after="0" w:line="240" w:lineRule="auto"/>
        <w:jc w:val="center"/>
        <w:rPr>
          <w:rFonts w:ascii="Times New Roman" w:eastAsia="Times New Roman" w:hAnsi="Times New Roman" w:cs="Times New Roman"/>
          <w:sz w:val="28"/>
          <w:szCs w:val="28"/>
          <w:lang w:eastAsia="ru-RU"/>
        </w:rPr>
      </w:pPr>
      <w:r w:rsidRPr="00C41BB1">
        <w:rPr>
          <w:rFonts w:ascii="Times New Roman" w:eastAsia="Times New Roman" w:hAnsi="Times New Roman" w:cs="Times New Roman"/>
          <w:sz w:val="28"/>
          <w:szCs w:val="28"/>
          <w:lang w:eastAsia="ru-RU"/>
        </w:rPr>
        <w:t>38.03.06 Торговое дело</w:t>
      </w:r>
      <w:r w:rsidR="007370EC">
        <w:rPr>
          <w:rFonts w:ascii="Times New Roman" w:eastAsia="Times New Roman" w:hAnsi="Times New Roman" w:cs="Times New Roman"/>
          <w:sz w:val="28"/>
          <w:szCs w:val="28"/>
          <w:lang w:eastAsia="ru-RU"/>
        </w:rPr>
        <w:t xml:space="preserve">, </w:t>
      </w:r>
    </w:p>
    <w:p w14:paraId="153AF8F1" w14:textId="0464372E" w:rsidR="002E5CBD" w:rsidRDefault="007370EC" w:rsidP="00C41BB1">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ОП </w:t>
      </w:r>
      <w:r w:rsidR="00C41BB1" w:rsidRPr="00C41BB1">
        <w:rPr>
          <w:rFonts w:ascii="Times New Roman" w:eastAsia="Times New Roman" w:hAnsi="Times New Roman" w:cs="Times New Roman"/>
          <w:sz w:val="28"/>
          <w:szCs w:val="28"/>
          <w:lang w:eastAsia="ru-RU"/>
        </w:rPr>
        <w:t>«Электронная коммерция»</w:t>
      </w:r>
    </w:p>
    <w:p w14:paraId="097C2687" w14:textId="77777777" w:rsidR="000B1877" w:rsidRPr="00D15181" w:rsidRDefault="000B1877" w:rsidP="00A04881">
      <w:pPr>
        <w:spacing w:after="0"/>
        <w:jc w:val="both"/>
        <w:rPr>
          <w:rFonts w:ascii="Times New Roman" w:hAnsi="Times New Roman" w:cs="Times New Roman"/>
          <w:sz w:val="28"/>
          <w:szCs w:val="28"/>
        </w:rPr>
      </w:pPr>
    </w:p>
    <w:p w14:paraId="3F83C600" w14:textId="77777777" w:rsidR="00870808" w:rsidRPr="00870808" w:rsidRDefault="00870808" w:rsidP="00870808">
      <w:pPr>
        <w:spacing w:after="0" w:line="240" w:lineRule="auto"/>
        <w:jc w:val="center"/>
        <w:rPr>
          <w:rFonts w:ascii="Times New Roman" w:hAnsi="Times New Roman" w:cs="Times New Roman"/>
          <w:i/>
          <w:sz w:val="28"/>
          <w:szCs w:val="28"/>
        </w:rPr>
      </w:pPr>
      <w:r w:rsidRPr="00870808">
        <w:rPr>
          <w:rFonts w:ascii="Times New Roman" w:hAnsi="Times New Roman" w:cs="Times New Roman"/>
          <w:i/>
          <w:sz w:val="28"/>
          <w:szCs w:val="28"/>
        </w:rPr>
        <w:t>Рекомендовано Ученым советом Юридического факультета</w:t>
      </w:r>
    </w:p>
    <w:p w14:paraId="3D4FBE8C" w14:textId="77777777" w:rsidR="00870808" w:rsidRPr="00870808" w:rsidRDefault="00870808" w:rsidP="00870808">
      <w:pPr>
        <w:spacing w:after="0" w:line="240" w:lineRule="auto"/>
        <w:jc w:val="center"/>
        <w:rPr>
          <w:rFonts w:ascii="Times New Roman" w:hAnsi="Times New Roman" w:cs="Times New Roman"/>
          <w:i/>
          <w:sz w:val="28"/>
          <w:szCs w:val="28"/>
        </w:rPr>
      </w:pPr>
      <w:r w:rsidRPr="00870808">
        <w:rPr>
          <w:rFonts w:ascii="Times New Roman" w:hAnsi="Times New Roman" w:cs="Times New Roman"/>
          <w:i/>
          <w:sz w:val="28"/>
          <w:szCs w:val="28"/>
        </w:rPr>
        <w:t>(протокол № 44 от 25 декабря 2024 г.)</w:t>
      </w:r>
    </w:p>
    <w:p w14:paraId="374DE4D1" w14:textId="77777777" w:rsidR="00870808" w:rsidRPr="00870808" w:rsidRDefault="00870808" w:rsidP="00870808">
      <w:pPr>
        <w:spacing w:after="0" w:line="240" w:lineRule="auto"/>
        <w:jc w:val="center"/>
        <w:rPr>
          <w:rFonts w:ascii="Times New Roman" w:hAnsi="Times New Roman" w:cs="Times New Roman"/>
          <w:i/>
          <w:sz w:val="28"/>
          <w:szCs w:val="28"/>
        </w:rPr>
      </w:pPr>
    </w:p>
    <w:p w14:paraId="424FE53E" w14:textId="77777777" w:rsidR="00870808" w:rsidRPr="00870808" w:rsidRDefault="00870808" w:rsidP="00870808">
      <w:pPr>
        <w:spacing w:after="0" w:line="240" w:lineRule="auto"/>
        <w:jc w:val="center"/>
        <w:rPr>
          <w:rFonts w:ascii="Times New Roman" w:hAnsi="Times New Roman" w:cs="Times New Roman"/>
          <w:i/>
          <w:sz w:val="28"/>
          <w:szCs w:val="28"/>
        </w:rPr>
      </w:pPr>
      <w:r w:rsidRPr="00870808">
        <w:rPr>
          <w:rFonts w:ascii="Times New Roman" w:hAnsi="Times New Roman" w:cs="Times New Roman"/>
          <w:i/>
          <w:sz w:val="28"/>
          <w:szCs w:val="28"/>
        </w:rPr>
        <w:t xml:space="preserve">Одобрено Советом Кафедры правового регулирования </w:t>
      </w:r>
    </w:p>
    <w:p w14:paraId="0E1A41A9" w14:textId="77777777" w:rsidR="00870808" w:rsidRPr="00870808" w:rsidRDefault="00870808" w:rsidP="00870808">
      <w:pPr>
        <w:spacing w:after="0" w:line="240" w:lineRule="auto"/>
        <w:jc w:val="center"/>
        <w:rPr>
          <w:rFonts w:ascii="Times New Roman" w:hAnsi="Times New Roman" w:cs="Times New Roman"/>
          <w:i/>
          <w:sz w:val="28"/>
          <w:szCs w:val="28"/>
        </w:rPr>
      </w:pPr>
      <w:r w:rsidRPr="00870808">
        <w:rPr>
          <w:rFonts w:ascii="Times New Roman" w:hAnsi="Times New Roman" w:cs="Times New Roman"/>
          <w:i/>
          <w:sz w:val="28"/>
          <w:szCs w:val="28"/>
        </w:rPr>
        <w:t>экономической деятельности</w:t>
      </w:r>
    </w:p>
    <w:p w14:paraId="2EB8DADC" w14:textId="2055A479" w:rsidR="00A04881" w:rsidRDefault="00870808" w:rsidP="00870808">
      <w:pPr>
        <w:spacing w:after="0" w:line="240" w:lineRule="auto"/>
        <w:jc w:val="center"/>
        <w:rPr>
          <w:rFonts w:ascii="Times New Roman" w:hAnsi="Times New Roman" w:cs="Times New Roman"/>
          <w:i/>
          <w:color w:val="000000"/>
          <w:sz w:val="28"/>
          <w:szCs w:val="28"/>
        </w:rPr>
      </w:pPr>
      <w:r w:rsidRPr="00870808">
        <w:rPr>
          <w:rFonts w:ascii="Times New Roman" w:hAnsi="Times New Roman" w:cs="Times New Roman"/>
          <w:i/>
          <w:sz w:val="28"/>
          <w:szCs w:val="28"/>
        </w:rPr>
        <w:t>(протокол № 8 от 05 декабря 2024 г.)</w:t>
      </w:r>
    </w:p>
    <w:p w14:paraId="0B4A3EAD" w14:textId="16649C57" w:rsidR="007370EC" w:rsidRDefault="007370EC" w:rsidP="00A04881">
      <w:pPr>
        <w:spacing w:after="0" w:line="240" w:lineRule="auto"/>
        <w:jc w:val="center"/>
        <w:rPr>
          <w:rFonts w:ascii="Times New Roman" w:hAnsi="Times New Roman" w:cs="Times New Roman"/>
          <w:i/>
          <w:color w:val="000000"/>
          <w:sz w:val="28"/>
          <w:szCs w:val="28"/>
        </w:rPr>
      </w:pPr>
    </w:p>
    <w:p w14:paraId="2CCE7EA9" w14:textId="77777777" w:rsidR="004F4587" w:rsidRDefault="004F4587" w:rsidP="00A04881">
      <w:pPr>
        <w:spacing w:after="0" w:line="240" w:lineRule="auto"/>
        <w:jc w:val="center"/>
        <w:rPr>
          <w:rFonts w:ascii="Times New Roman" w:hAnsi="Times New Roman" w:cs="Times New Roman"/>
          <w:i/>
          <w:color w:val="000000"/>
          <w:sz w:val="28"/>
          <w:szCs w:val="28"/>
        </w:rPr>
      </w:pPr>
    </w:p>
    <w:p w14:paraId="2EA8D1BF" w14:textId="0ABB8ACA" w:rsidR="002E5CBD" w:rsidRPr="009149B7" w:rsidRDefault="002E5CBD" w:rsidP="00413C86">
      <w:pPr>
        <w:jc w:val="center"/>
        <w:rPr>
          <w:rFonts w:ascii="Times New Roman" w:hAnsi="Times New Roman" w:cs="Times New Roman"/>
          <w:b/>
          <w:i/>
          <w:color w:val="000000"/>
          <w:sz w:val="28"/>
          <w:szCs w:val="28"/>
        </w:rPr>
      </w:pPr>
      <w:r w:rsidRPr="009149B7">
        <w:rPr>
          <w:rFonts w:ascii="Times New Roman" w:hAnsi="Times New Roman" w:cs="Times New Roman"/>
          <w:b/>
          <w:sz w:val="28"/>
          <w:szCs w:val="28"/>
        </w:rPr>
        <w:t>Москва 202</w:t>
      </w:r>
      <w:r w:rsidR="004C237B" w:rsidRPr="009149B7">
        <w:rPr>
          <w:rFonts w:ascii="Times New Roman" w:hAnsi="Times New Roman" w:cs="Times New Roman"/>
          <w:b/>
          <w:sz w:val="28"/>
          <w:szCs w:val="28"/>
        </w:rPr>
        <w:t>4</w:t>
      </w:r>
      <w:r w:rsidRPr="009149B7">
        <w:rPr>
          <w:rFonts w:ascii="Times New Roman" w:hAnsi="Times New Roman" w:cs="Times New Roman"/>
          <w:b/>
          <w:bCs/>
          <w:sz w:val="28"/>
          <w:szCs w:val="28"/>
        </w:rPr>
        <w:br w:type="page"/>
      </w:r>
    </w:p>
    <w:p w14:paraId="4B87052D" w14:textId="77777777" w:rsidR="00957225" w:rsidRDefault="00957225" w:rsidP="00957225">
      <w:pPr>
        <w:spacing w:after="20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УДК 347.73(075.8)</w:t>
      </w:r>
    </w:p>
    <w:p w14:paraId="2D649561" w14:textId="34E02D30" w:rsidR="00957225" w:rsidRDefault="00957225" w:rsidP="00957225">
      <w:pPr>
        <w:spacing w:after="20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ББК 67.404я73</w:t>
      </w:r>
    </w:p>
    <w:p w14:paraId="173262DB" w14:textId="7B2E765D" w:rsidR="00957225" w:rsidRDefault="00957225" w:rsidP="00957225">
      <w:pPr>
        <w:spacing w:after="20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Г83</w:t>
      </w:r>
    </w:p>
    <w:p w14:paraId="40CBB711" w14:textId="015E7004" w:rsidR="00965608" w:rsidRPr="00D15181" w:rsidRDefault="00965608" w:rsidP="00965608">
      <w:pPr>
        <w:spacing w:after="200" w:line="276" w:lineRule="auto"/>
        <w:jc w:val="center"/>
        <w:rPr>
          <w:rFonts w:ascii="Times New Roman" w:eastAsia="Calibri" w:hAnsi="Times New Roman" w:cs="Times New Roman"/>
          <w:b/>
          <w:sz w:val="28"/>
          <w:szCs w:val="28"/>
          <w:lang w:eastAsia="ru-RU"/>
        </w:rPr>
      </w:pPr>
      <w:r w:rsidRPr="00D15181">
        <w:rPr>
          <w:rFonts w:ascii="Times New Roman" w:eastAsia="Calibri" w:hAnsi="Times New Roman" w:cs="Times New Roman"/>
          <w:b/>
          <w:sz w:val="28"/>
          <w:szCs w:val="28"/>
          <w:lang w:eastAsia="ru-RU"/>
        </w:rPr>
        <w:t>СОДЕРЖАНИЕ</w:t>
      </w:r>
    </w:p>
    <w:tbl>
      <w:tblPr>
        <w:tblStyle w:val="a9"/>
        <w:tblW w:w="9687" w:type="dxa"/>
        <w:tblInd w:w="-595" w:type="dxa"/>
        <w:tblLook w:val="04A0" w:firstRow="1" w:lastRow="0" w:firstColumn="1" w:lastColumn="0" w:noHBand="0" w:noVBand="1"/>
      </w:tblPr>
      <w:tblGrid>
        <w:gridCol w:w="9095"/>
        <w:gridCol w:w="592"/>
      </w:tblGrid>
      <w:tr w:rsidR="00965608" w:rsidRPr="00D15181" w14:paraId="3180E049" w14:textId="77777777" w:rsidTr="007370EC">
        <w:trPr>
          <w:trHeight w:val="373"/>
        </w:trPr>
        <w:tc>
          <w:tcPr>
            <w:tcW w:w="9095" w:type="dxa"/>
          </w:tcPr>
          <w:p w14:paraId="623ACB95" w14:textId="77777777" w:rsidR="00965608" w:rsidRPr="00B46A64" w:rsidRDefault="00965608"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1. Наименование дисциплины</w:t>
            </w:r>
          </w:p>
        </w:tc>
        <w:tc>
          <w:tcPr>
            <w:tcW w:w="592" w:type="dxa"/>
          </w:tcPr>
          <w:p w14:paraId="04A10D1E" w14:textId="05C81BDB" w:rsidR="00965608" w:rsidRPr="00B46A64" w:rsidRDefault="004C6F75"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3</w:t>
            </w:r>
          </w:p>
        </w:tc>
      </w:tr>
      <w:tr w:rsidR="00965608" w:rsidRPr="00D15181" w14:paraId="1D967678" w14:textId="77777777" w:rsidTr="007370EC">
        <w:trPr>
          <w:trHeight w:val="1036"/>
        </w:trPr>
        <w:tc>
          <w:tcPr>
            <w:tcW w:w="9095" w:type="dxa"/>
          </w:tcPr>
          <w:p w14:paraId="382926B0" w14:textId="77777777" w:rsidR="00965608" w:rsidRPr="00B46A64" w:rsidRDefault="00965608"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92" w:type="dxa"/>
          </w:tcPr>
          <w:p w14:paraId="1DBE036F" w14:textId="297856E3" w:rsidR="00965608" w:rsidRPr="00B46A64" w:rsidRDefault="004C6F75"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3</w:t>
            </w:r>
          </w:p>
        </w:tc>
      </w:tr>
      <w:tr w:rsidR="00965608" w:rsidRPr="00D15181" w14:paraId="6188EDC2" w14:textId="77777777" w:rsidTr="007370EC">
        <w:trPr>
          <w:trHeight w:val="373"/>
        </w:trPr>
        <w:tc>
          <w:tcPr>
            <w:tcW w:w="9095" w:type="dxa"/>
          </w:tcPr>
          <w:p w14:paraId="304B9576" w14:textId="77777777" w:rsidR="00965608" w:rsidRPr="00B46A64" w:rsidRDefault="00965608"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3. Место дисциплины в структуре образовательной программы</w:t>
            </w:r>
          </w:p>
        </w:tc>
        <w:tc>
          <w:tcPr>
            <w:tcW w:w="592" w:type="dxa"/>
          </w:tcPr>
          <w:p w14:paraId="5EB1AEBA" w14:textId="6F99868C" w:rsidR="00965608" w:rsidRPr="00B46A64" w:rsidRDefault="00B46A64"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3</w:t>
            </w:r>
          </w:p>
        </w:tc>
      </w:tr>
      <w:tr w:rsidR="00965608" w:rsidRPr="00D15181" w14:paraId="2FE00C31" w14:textId="77777777" w:rsidTr="009149B7">
        <w:trPr>
          <w:trHeight w:val="1008"/>
        </w:trPr>
        <w:tc>
          <w:tcPr>
            <w:tcW w:w="9095" w:type="dxa"/>
          </w:tcPr>
          <w:p w14:paraId="5D1623A9" w14:textId="77777777" w:rsidR="00965608" w:rsidRPr="00B46A64" w:rsidRDefault="00965608"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 xml:space="preserve">4. </w:t>
            </w:r>
            <w:r w:rsidRPr="00B46A64">
              <w:rPr>
                <w:rFonts w:ascii="Times New Roman" w:eastAsia="Times New Roman" w:hAnsi="Times New Roman" w:cs="Times New Roman"/>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92" w:type="dxa"/>
          </w:tcPr>
          <w:p w14:paraId="3562F1B9" w14:textId="1D5D8954" w:rsidR="00965608" w:rsidRPr="00B46A64" w:rsidRDefault="00317D35"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4</w:t>
            </w:r>
          </w:p>
        </w:tc>
      </w:tr>
      <w:tr w:rsidR="00965608" w:rsidRPr="00D15181" w14:paraId="6E7C3619" w14:textId="77777777" w:rsidTr="007370EC">
        <w:trPr>
          <w:trHeight w:val="919"/>
        </w:trPr>
        <w:tc>
          <w:tcPr>
            <w:tcW w:w="9095" w:type="dxa"/>
          </w:tcPr>
          <w:p w14:paraId="4140804E" w14:textId="77777777" w:rsidR="00965608" w:rsidRPr="00B46A64" w:rsidRDefault="00965608"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92" w:type="dxa"/>
          </w:tcPr>
          <w:p w14:paraId="6286F545" w14:textId="71D70B5B" w:rsidR="00965608" w:rsidRPr="00B46A64" w:rsidRDefault="00B46A64"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4</w:t>
            </w:r>
          </w:p>
        </w:tc>
      </w:tr>
      <w:tr w:rsidR="00965608" w:rsidRPr="00D15181" w14:paraId="4086C03A" w14:textId="77777777" w:rsidTr="007370EC">
        <w:trPr>
          <w:trHeight w:val="391"/>
        </w:trPr>
        <w:tc>
          <w:tcPr>
            <w:tcW w:w="9095" w:type="dxa"/>
          </w:tcPr>
          <w:p w14:paraId="2E345BB6"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5.1. Содержание дисциплины</w:t>
            </w:r>
          </w:p>
        </w:tc>
        <w:tc>
          <w:tcPr>
            <w:tcW w:w="592" w:type="dxa"/>
          </w:tcPr>
          <w:p w14:paraId="29AF2E0F" w14:textId="3E26E18A" w:rsidR="00965608" w:rsidRPr="00B46A64" w:rsidRDefault="00B46A64"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4</w:t>
            </w:r>
          </w:p>
        </w:tc>
      </w:tr>
      <w:tr w:rsidR="00965608" w:rsidRPr="00D15181" w14:paraId="25D41F4B" w14:textId="77777777" w:rsidTr="007370EC">
        <w:trPr>
          <w:trHeight w:val="373"/>
        </w:trPr>
        <w:tc>
          <w:tcPr>
            <w:tcW w:w="9095" w:type="dxa"/>
          </w:tcPr>
          <w:p w14:paraId="0C89558D"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5.2. Учебно-тематический план</w:t>
            </w:r>
          </w:p>
        </w:tc>
        <w:tc>
          <w:tcPr>
            <w:tcW w:w="592" w:type="dxa"/>
          </w:tcPr>
          <w:p w14:paraId="0BA3CBF5" w14:textId="5191E4AB" w:rsidR="00965608" w:rsidRPr="00B46A64" w:rsidRDefault="00B46A64"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9</w:t>
            </w:r>
          </w:p>
        </w:tc>
      </w:tr>
      <w:tr w:rsidR="00965608" w:rsidRPr="00D15181" w14:paraId="0790876E" w14:textId="77777777" w:rsidTr="007370EC">
        <w:trPr>
          <w:trHeight w:val="373"/>
        </w:trPr>
        <w:tc>
          <w:tcPr>
            <w:tcW w:w="9095" w:type="dxa"/>
          </w:tcPr>
          <w:p w14:paraId="55C136F1"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5.3. Содержание семинаров и практических занятий</w:t>
            </w:r>
          </w:p>
        </w:tc>
        <w:tc>
          <w:tcPr>
            <w:tcW w:w="592" w:type="dxa"/>
          </w:tcPr>
          <w:p w14:paraId="7065AC51" w14:textId="01182D7F" w:rsidR="00965608" w:rsidRPr="00B46A64" w:rsidRDefault="00965608"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1</w:t>
            </w:r>
            <w:r w:rsidR="004C6F75" w:rsidRPr="00B46A64">
              <w:rPr>
                <w:rFonts w:ascii="Times New Roman" w:eastAsia="Times New Roman" w:hAnsi="Times New Roman" w:cs="Times New Roman"/>
                <w:sz w:val="28"/>
                <w:szCs w:val="28"/>
                <w:lang w:eastAsia="ru-RU"/>
              </w:rPr>
              <w:t>0</w:t>
            </w:r>
          </w:p>
        </w:tc>
      </w:tr>
      <w:tr w:rsidR="00965608" w:rsidRPr="00D15181" w14:paraId="6D1FF040" w14:textId="77777777" w:rsidTr="009149B7">
        <w:trPr>
          <w:trHeight w:val="685"/>
        </w:trPr>
        <w:tc>
          <w:tcPr>
            <w:tcW w:w="9095" w:type="dxa"/>
          </w:tcPr>
          <w:p w14:paraId="4EA83EEF"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6. </w:t>
            </w:r>
            <w:r w:rsidRPr="00D15181">
              <w:rPr>
                <w:rFonts w:ascii="Times New Roman" w:eastAsia="Times New Roman" w:hAnsi="Times New Roman" w:cs="Times New Roman"/>
                <w:bCs/>
                <w:sz w:val="28"/>
                <w:szCs w:val="28"/>
                <w:lang w:eastAsia="ru-RU"/>
              </w:rPr>
              <w:t>Перечень учебно-методического обеспечения для самостоятельной работы обучающихся по дисциплине</w:t>
            </w:r>
          </w:p>
        </w:tc>
        <w:tc>
          <w:tcPr>
            <w:tcW w:w="592" w:type="dxa"/>
          </w:tcPr>
          <w:p w14:paraId="2783249A" w14:textId="4EDD1F0C" w:rsidR="00965608" w:rsidRPr="00B46A64" w:rsidRDefault="000A6A0F"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1</w:t>
            </w:r>
            <w:r w:rsidR="00317D35" w:rsidRPr="00B46A64">
              <w:rPr>
                <w:rFonts w:ascii="Times New Roman" w:eastAsia="Times New Roman" w:hAnsi="Times New Roman" w:cs="Times New Roman"/>
                <w:sz w:val="28"/>
                <w:szCs w:val="28"/>
                <w:lang w:eastAsia="ru-RU"/>
              </w:rPr>
              <w:t>4</w:t>
            </w:r>
          </w:p>
        </w:tc>
      </w:tr>
      <w:tr w:rsidR="00965608" w:rsidRPr="00D15181" w14:paraId="5A1BFD27" w14:textId="77777777" w:rsidTr="007370EC">
        <w:trPr>
          <w:trHeight w:val="764"/>
        </w:trPr>
        <w:tc>
          <w:tcPr>
            <w:tcW w:w="9095" w:type="dxa"/>
          </w:tcPr>
          <w:p w14:paraId="7D50ABF3"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6.1. Перечень вопросов, отводимых на самостоятельное освоение дисциплины, формы внеаудиторной самостоятельной работы</w:t>
            </w:r>
          </w:p>
        </w:tc>
        <w:tc>
          <w:tcPr>
            <w:tcW w:w="592" w:type="dxa"/>
          </w:tcPr>
          <w:p w14:paraId="1AE18E47" w14:textId="68BED8DF" w:rsidR="00965608" w:rsidRPr="00B46A64" w:rsidRDefault="000A6A0F"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1</w:t>
            </w:r>
            <w:r w:rsidR="00317D35" w:rsidRPr="00B46A64">
              <w:rPr>
                <w:rFonts w:ascii="Times New Roman" w:eastAsia="Times New Roman" w:hAnsi="Times New Roman" w:cs="Times New Roman"/>
                <w:sz w:val="28"/>
                <w:szCs w:val="28"/>
                <w:lang w:eastAsia="ru-RU"/>
              </w:rPr>
              <w:t>4</w:t>
            </w:r>
          </w:p>
        </w:tc>
      </w:tr>
      <w:tr w:rsidR="00965608" w:rsidRPr="00D15181" w14:paraId="71283102" w14:textId="77777777" w:rsidTr="009149B7">
        <w:trPr>
          <w:trHeight w:val="479"/>
        </w:trPr>
        <w:tc>
          <w:tcPr>
            <w:tcW w:w="9095" w:type="dxa"/>
          </w:tcPr>
          <w:p w14:paraId="7ECBA651" w14:textId="77777777" w:rsidR="00965608" w:rsidRPr="00D15181" w:rsidRDefault="00965608" w:rsidP="00965608">
            <w:pPr>
              <w:keepNext/>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6.2. Перечень вопросов, заданий, тем для подготовки к текущему контролю </w:t>
            </w:r>
          </w:p>
        </w:tc>
        <w:tc>
          <w:tcPr>
            <w:tcW w:w="592" w:type="dxa"/>
          </w:tcPr>
          <w:p w14:paraId="65B879DE" w14:textId="0DD047B6" w:rsidR="00965608" w:rsidRPr="00B46A64" w:rsidRDefault="00902E59" w:rsidP="00965608">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1</w:t>
            </w:r>
            <w:r w:rsidR="00B46A64" w:rsidRPr="00B46A64">
              <w:rPr>
                <w:rFonts w:ascii="Times New Roman" w:eastAsia="Times New Roman" w:hAnsi="Times New Roman" w:cs="Times New Roman"/>
                <w:sz w:val="28"/>
                <w:szCs w:val="28"/>
                <w:lang w:eastAsia="ru-RU"/>
              </w:rPr>
              <w:t>5</w:t>
            </w:r>
          </w:p>
        </w:tc>
      </w:tr>
      <w:tr w:rsidR="00965608" w:rsidRPr="00D15181" w14:paraId="5AA9B4EE" w14:textId="77777777" w:rsidTr="007370EC">
        <w:trPr>
          <w:trHeight w:val="746"/>
        </w:trPr>
        <w:tc>
          <w:tcPr>
            <w:tcW w:w="9095" w:type="dxa"/>
          </w:tcPr>
          <w:p w14:paraId="2DED0121"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7. Фонд оценочных средств для проведения промежуточной аттестации обучающихся по дисциплине</w:t>
            </w:r>
          </w:p>
        </w:tc>
        <w:tc>
          <w:tcPr>
            <w:tcW w:w="592" w:type="dxa"/>
          </w:tcPr>
          <w:p w14:paraId="78511BF0" w14:textId="1BD8D49D" w:rsidR="00965608" w:rsidRPr="00B46A64" w:rsidRDefault="00317D35" w:rsidP="00902E59">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17</w:t>
            </w:r>
          </w:p>
        </w:tc>
      </w:tr>
      <w:tr w:rsidR="00965608" w:rsidRPr="00D15181" w14:paraId="4F001017" w14:textId="77777777" w:rsidTr="007370EC">
        <w:trPr>
          <w:trHeight w:val="764"/>
        </w:trPr>
        <w:tc>
          <w:tcPr>
            <w:tcW w:w="9095" w:type="dxa"/>
          </w:tcPr>
          <w:p w14:paraId="3B8EFA49"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8. Перечень основной и дополнительной учебной литературы, необходимой для освоения дисциплины</w:t>
            </w:r>
          </w:p>
        </w:tc>
        <w:tc>
          <w:tcPr>
            <w:tcW w:w="592" w:type="dxa"/>
          </w:tcPr>
          <w:p w14:paraId="7724849A" w14:textId="451C206F" w:rsidR="00965608" w:rsidRPr="00B46A64" w:rsidRDefault="00902E59" w:rsidP="000B1877">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2</w:t>
            </w:r>
            <w:r w:rsidR="00B46A64" w:rsidRPr="00B46A64">
              <w:rPr>
                <w:rFonts w:ascii="Times New Roman" w:eastAsia="Times New Roman" w:hAnsi="Times New Roman" w:cs="Times New Roman"/>
                <w:sz w:val="28"/>
                <w:szCs w:val="28"/>
                <w:lang w:eastAsia="ru-RU"/>
              </w:rPr>
              <w:t>2</w:t>
            </w:r>
          </w:p>
        </w:tc>
      </w:tr>
      <w:tr w:rsidR="00965608" w:rsidRPr="00D15181" w14:paraId="32BCB3BA" w14:textId="77777777" w:rsidTr="007370EC">
        <w:trPr>
          <w:trHeight w:val="746"/>
        </w:trPr>
        <w:tc>
          <w:tcPr>
            <w:tcW w:w="9095" w:type="dxa"/>
          </w:tcPr>
          <w:p w14:paraId="50761DD8"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9. Перечень ресурсов информационно-телекоммуникационной сети «Интернет», необходимых для освоения дисциплины</w:t>
            </w:r>
          </w:p>
        </w:tc>
        <w:tc>
          <w:tcPr>
            <w:tcW w:w="592" w:type="dxa"/>
          </w:tcPr>
          <w:p w14:paraId="5E63B8FD" w14:textId="27687215" w:rsidR="00965608" w:rsidRPr="00B46A64" w:rsidRDefault="00317D35" w:rsidP="00BE4071">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2</w:t>
            </w:r>
            <w:r w:rsidR="00BE4071">
              <w:rPr>
                <w:rFonts w:ascii="Times New Roman" w:eastAsia="Times New Roman" w:hAnsi="Times New Roman" w:cs="Times New Roman"/>
                <w:sz w:val="28"/>
                <w:szCs w:val="28"/>
                <w:lang w:eastAsia="ru-RU"/>
              </w:rPr>
              <w:t>3</w:t>
            </w:r>
          </w:p>
        </w:tc>
      </w:tr>
      <w:tr w:rsidR="00965608" w:rsidRPr="00D15181" w14:paraId="2C2E873D" w14:textId="77777777" w:rsidTr="007370EC">
        <w:trPr>
          <w:trHeight w:val="389"/>
        </w:trPr>
        <w:tc>
          <w:tcPr>
            <w:tcW w:w="9095" w:type="dxa"/>
          </w:tcPr>
          <w:p w14:paraId="0C47BD0B"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10. Методические указания для обучающихся по освоению дисциплины</w:t>
            </w:r>
          </w:p>
        </w:tc>
        <w:tc>
          <w:tcPr>
            <w:tcW w:w="592" w:type="dxa"/>
          </w:tcPr>
          <w:p w14:paraId="372BF3A3" w14:textId="1FECFC04" w:rsidR="00965608" w:rsidRPr="00B46A64" w:rsidRDefault="00317D35" w:rsidP="00902E59">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2</w:t>
            </w:r>
            <w:r w:rsidR="00B46A64" w:rsidRPr="00B46A64">
              <w:rPr>
                <w:rFonts w:ascii="Times New Roman" w:eastAsia="Times New Roman" w:hAnsi="Times New Roman" w:cs="Times New Roman"/>
                <w:sz w:val="28"/>
                <w:szCs w:val="28"/>
                <w:lang w:eastAsia="ru-RU"/>
              </w:rPr>
              <w:t>4</w:t>
            </w:r>
          </w:p>
        </w:tc>
      </w:tr>
      <w:tr w:rsidR="00965608" w:rsidRPr="00D15181" w14:paraId="237A6F6D" w14:textId="77777777" w:rsidTr="009149B7">
        <w:trPr>
          <w:trHeight w:val="1392"/>
        </w:trPr>
        <w:tc>
          <w:tcPr>
            <w:tcW w:w="9095" w:type="dxa"/>
          </w:tcPr>
          <w:p w14:paraId="1006EC88"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92" w:type="dxa"/>
          </w:tcPr>
          <w:p w14:paraId="74ACC7D0" w14:textId="69521955" w:rsidR="00965608" w:rsidRPr="00B46A64" w:rsidRDefault="00317D35" w:rsidP="00BE4071">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2</w:t>
            </w:r>
            <w:r w:rsidR="00BE4071">
              <w:rPr>
                <w:rFonts w:ascii="Times New Roman" w:eastAsia="Times New Roman" w:hAnsi="Times New Roman" w:cs="Times New Roman"/>
                <w:sz w:val="28"/>
                <w:szCs w:val="28"/>
                <w:lang w:eastAsia="ru-RU"/>
              </w:rPr>
              <w:t>4</w:t>
            </w:r>
          </w:p>
        </w:tc>
      </w:tr>
      <w:tr w:rsidR="00965608" w:rsidRPr="00D15181" w14:paraId="72F66372" w14:textId="77777777" w:rsidTr="007370EC">
        <w:trPr>
          <w:trHeight w:val="746"/>
        </w:trPr>
        <w:tc>
          <w:tcPr>
            <w:tcW w:w="9095" w:type="dxa"/>
          </w:tcPr>
          <w:p w14:paraId="2B115BA0"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12. Описание материально-технической базы, необходимой для осуществления образовательного процесса по дисциплине</w:t>
            </w:r>
          </w:p>
        </w:tc>
        <w:tc>
          <w:tcPr>
            <w:tcW w:w="592" w:type="dxa"/>
          </w:tcPr>
          <w:p w14:paraId="53F4D759" w14:textId="16F384D8" w:rsidR="00965608" w:rsidRPr="00B46A64" w:rsidRDefault="004C6F75" w:rsidP="00902E59">
            <w:pPr>
              <w:jc w:val="both"/>
              <w:rPr>
                <w:rFonts w:ascii="Times New Roman" w:eastAsia="Times New Roman" w:hAnsi="Times New Roman" w:cs="Times New Roman"/>
                <w:sz w:val="28"/>
                <w:szCs w:val="28"/>
                <w:lang w:eastAsia="ru-RU"/>
              </w:rPr>
            </w:pPr>
            <w:r w:rsidRPr="00B46A64">
              <w:rPr>
                <w:rFonts w:ascii="Times New Roman" w:eastAsia="Times New Roman" w:hAnsi="Times New Roman" w:cs="Times New Roman"/>
                <w:sz w:val="28"/>
                <w:szCs w:val="28"/>
                <w:lang w:eastAsia="ru-RU"/>
              </w:rPr>
              <w:t>2</w:t>
            </w:r>
            <w:r w:rsidR="00B46A64" w:rsidRPr="00B46A64">
              <w:rPr>
                <w:rFonts w:ascii="Times New Roman" w:eastAsia="Times New Roman" w:hAnsi="Times New Roman" w:cs="Times New Roman"/>
                <w:sz w:val="28"/>
                <w:szCs w:val="28"/>
                <w:lang w:eastAsia="ru-RU"/>
              </w:rPr>
              <w:t>5</w:t>
            </w:r>
          </w:p>
        </w:tc>
      </w:tr>
    </w:tbl>
    <w:p w14:paraId="46AE69DE" w14:textId="767D71F9" w:rsidR="008D0289" w:rsidRPr="00902E59" w:rsidRDefault="005C4626" w:rsidP="00870808">
      <w:pPr>
        <w:pStyle w:val="a6"/>
        <w:numPr>
          <w:ilvl w:val="0"/>
          <w:numId w:val="17"/>
        </w:numPr>
        <w:spacing w:after="200" w:line="276" w:lineRule="auto"/>
        <w:ind w:hanging="435"/>
        <w:rPr>
          <w:rFonts w:eastAsia="Calibri"/>
          <w:b/>
          <w:sz w:val="28"/>
          <w:szCs w:val="24"/>
        </w:rPr>
      </w:pPr>
      <w:r w:rsidRPr="00902E59">
        <w:rPr>
          <w:sz w:val="28"/>
          <w:szCs w:val="28"/>
          <w:lang w:eastAsia="ar-SA"/>
        </w:rPr>
        <w:br w:type="page"/>
      </w:r>
      <w:r w:rsidR="008D0289" w:rsidRPr="00902E59">
        <w:rPr>
          <w:b/>
          <w:sz w:val="28"/>
          <w:szCs w:val="28"/>
        </w:rPr>
        <w:lastRenderedPageBreak/>
        <w:t>Наименование дисциплины</w:t>
      </w:r>
    </w:p>
    <w:p w14:paraId="0E7BAABB" w14:textId="4758DE64" w:rsidR="008D0289" w:rsidRDefault="00870808" w:rsidP="00870808">
      <w:pPr>
        <w:widowControl w:val="0"/>
        <w:tabs>
          <w:tab w:val="left" w:pos="851"/>
        </w:tabs>
        <w:autoSpaceDE w:val="0"/>
        <w:autoSpaceDN w:val="0"/>
        <w:adjustRightInd w:val="0"/>
        <w:spacing w:after="0" w:line="360" w:lineRule="auto"/>
        <w:ind w:hanging="435"/>
        <w:jc w:val="both"/>
        <w:rPr>
          <w:rFonts w:ascii="Times New Roman" w:eastAsia="Times New Roman" w:hAnsi="Times New Roman" w:cs="Times New Roman"/>
          <w:bCs/>
          <w:sz w:val="28"/>
          <w:szCs w:val="28"/>
          <w:lang w:eastAsia="ru-RU"/>
        </w:rPr>
      </w:pPr>
      <w:bookmarkStart w:id="1" w:name="_Hlk121410263"/>
      <w:r>
        <w:rPr>
          <w:rFonts w:ascii="Times New Roman" w:eastAsia="Times New Roman" w:hAnsi="Times New Roman" w:cs="Times New Roman"/>
          <w:bCs/>
          <w:sz w:val="28"/>
          <w:szCs w:val="28"/>
          <w:lang w:eastAsia="ru-RU"/>
        </w:rPr>
        <w:tab/>
      </w:r>
      <w:r w:rsidR="00C41BB1">
        <w:rPr>
          <w:rFonts w:ascii="Times New Roman" w:eastAsia="Times New Roman" w:hAnsi="Times New Roman" w:cs="Times New Roman"/>
          <w:bCs/>
          <w:sz w:val="28"/>
          <w:szCs w:val="28"/>
          <w:lang w:eastAsia="ru-RU"/>
        </w:rPr>
        <w:t>Торговое</w:t>
      </w:r>
      <w:r w:rsidR="008D0289" w:rsidRPr="00D15181">
        <w:rPr>
          <w:rFonts w:ascii="Times New Roman" w:eastAsia="Times New Roman" w:hAnsi="Times New Roman" w:cs="Times New Roman"/>
          <w:bCs/>
          <w:sz w:val="28"/>
          <w:szCs w:val="28"/>
          <w:lang w:eastAsia="ru-RU"/>
        </w:rPr>
        <w:t xml:space="preserve"> право</w:t>
      </w:r>
      <w:bookmarkEnd w:id="1"/>
    </w:p>
    <w:p w14:paraId="67181902" w14:textId="77777777" w:rsidR="00870808" w:rsidRPr="00D15181" w:rsidRDefault="00870808" w:rsidP="00870808">
      <w:pPr>
        <w:widowControl w:val="0"/>
        <w:tabs>
          <w:tab w:val="left" w:pos="851"/>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14:paraId="39518EE4" w14:textId="4E6045E5" w:rsidR="008D0289" w:rsidRPr="00902E59" w:rsidRDefault="008D0289" w:rsidP="00870808">
      <w:pPr>
        <w:pStyle w:val="a6"/>
        <w:widowControl w:val="0"/>
        <w:numPr>
          <w:ilvl w:val="0"/>
          <w:numId w:val="17"/>
        </w:numPr>
        <w:autoSpaceDE w:val="0"/>
        <w:autoSpaceDN w:val="0"/>
        <w:adjustRightInd w:val="0"/>
        <w:spacing w:line="360" w:lineRule="auto"/>
        <w:ind w:left="-142" w:firstLine="142"/>
        <w:jc w:val="both"/>
        <w:rPr>
          <w:b/>
          <w:sz w:val="28"/>
          <w:szCs w:val="28"/>
        </w:rPr>
      </w:pPr>
      <w:r w:rsidRPr="00902E59">
        <w:rPr>
          <w:b/>
          <w:bCs/>
          <w:color w:val="000000"/>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976"/>
        <w:gridCol w:w="4253"/>
      </w:tblGrid>
      <w:tr w:rsidR="008D0289" w:rsidRPr="00D15181" w14:paraId="43AD8DA9" w14:textId="77777777" w:rsidTr="00870808">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582E4" w14:textId="77777777" w:rsidR="008D0289" w:rsidRPr="00D15181" w:rsidRDefault="008D0289" w:rsidP="005B3A76">
            <w:pPr>
              <w:tabs>
                <w:tab w:val="left" w:pos="0"/>
              </w:tabs>
              <w:suppressAutoHyphens/>
              <w:jc w:val="center"/>
              <w:rPr>
                <w:rFonts w:ascii="Times New Roman" w:hAnsi="Times New Roman" w:cs="Times New Roman"/>
                <w:b/>
                <w:sz w:val="24"/>
                <w:szCs w:val="24"/>
              </w:rPr>
            </w:pPr>
            <w:r w:rsidRPr="00D15181">
              <w:rPr>
                <w:rFonts w:ascii="Times New Roman" w:hAnsi="Times New Roman" w:cs="Times New Roman"/>
                <w:b/>
                <w:sz w:val="24"/>
                <w:szCs w:val="24"/>
              </w:rPr>
              <w:t>Код компе-</w:t>
            </w:r>
            <w:proofErr w:type="spellStart"/>
            <w:r w:rsidRPr="00D15181">
              <w:rPr>
                <w:rFonts w:ascii="Times New Roman" w:hAnsi="Times New Roman" w:cs="Times New Roman"/>
                <w:b/>
                <w:sz w:val="24"/>
                <w:szCs w:val="24"/>
              </w:rPr>
              <w:t>тенции</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1A3B215F" w14:textId="77777777" w:rsidR="008D0289" w:rsidRPr="00D15181" w:rsidRDefault="008D0289" w:rsidP="005B3A76">
            <w:pPr>
              <w:tabs>
                <w:tab w:val="left" w:pos="0"/>
              </w:tabs>
              <w:suppressAutoHyphens/>
              <w:spacing w:line="360" w:lineRule="auto"/>
              <w:jc w:val="center"/>
              <w:rPr>
                <w:rFonts w:ascii="Times New Roman" w:hAnsi="Times New Roman" w:cs="Times New Roman"/>
                <w:b/>
                <w:sz w:val="24"/>
                <w:szCs w:val="24"/>
              </w:rPr>
            </w:pPr>
            <w:r w:rsidRPr="00D15181">
              <w:rPr>
                <w:rFonts w:ascii="Times New Roman" w:hAnsi="Times New Roman" w:cs="Times New Roman"/>
                <w:b/>
                <w:sz w:val="24"/>
                <w:szCs w:val="24"/>
              </w:rPr>
              <w:t>Наименование компетенции</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97C0A5B" w14:textId="07CAC770" w:rsidR="008D0289" w:rsidRPr="00D15181" w:rsidRDefault="008D0289" w:rsidP="00965608">
            <w:pPr>
              <w:tabs>
                <w:tab w:val="left" w:pos="0"/>
              </w:tabs>
              <w:suppressAutoHyphens/>
              <w:jc w:val="center"/>
              <w:rPr>
                <w:rFonts w:ascii="Times New Roman" w:hAnsi="Times New Roman" w:cs="Times New Roman"/>
                <w:b/>
                <w:sz w:val="24"/>
                <w:szCs w:val="24"/>
              </w:rPr>
            </w:pPr>
            <w:r w:rsidRPr="00D15181">
              <w:rPr>
                <w:rFonts w:ascii="Times New Roman" w:hAnsi="Times New Roman" w:cs="Times New Roman"/>
                <w:b/>
                <w:sz w:val="24"/>
                <w:szCs w:val="24"/>
              </w:rPr>
              <w:t>Индикаторы достижения компетенции</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6A644E3" w14:textId="1E413DF7" w:rsidR="008D0289" w:rsidRPr="00D15181" w:rsidRDefault="00965608" w:rsidP="00965608">
            <w:pPr>
              <w:tabs>
                <w:tab w:val="left" w:pos="0"/>
              </w:tabs>
              <w:suppressAutoHyphens/>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8D0289" w:rsidRPr="00D15181" w14:paraId="278515AE" w14:textId="77777777" w:rsidTr="00870808">
        <w:trPr>
          <w:trHeight w:val="2016"/>
        </w:trPr>
        <w:tc>
          <w:tcPr>
            <w:tcW w:w="1134" w:type="dxa"/>
            <w:vMerge w:val="restart"/>
            <w:tcBorders>
              <w:top w:val="single" w:sz="4" w:space="0" w:color="auto"/>
              <w:left w:val="single" w:sz="4" w:space="0" w:color="auto"/>
              <w:right w:val="single" w:sz="4" w:space="0" w:color="auto"/>
            </w:tcBorders>
            <w:shd w:val="clear" w:color="auto" w:fill="auto"/>
          </w:tcPr>
          <w:p w14:paraId="51B07483" w14:textId="1EB38C70" w:rsidR="008D0289" w:rsidRPr="00D15181" w:rsidRDefault="00460C1E" w:rsidP="005B3A76">
            <w:pPr>
              <w:tabs>
                <w:tab w:val="left" w:pos="0"/>
              </w:tabs>
              <w:suppressAutoHyphens/>
              <w:spacing w:line="360" w:lineRule="auto"/>
              <w:rPr>
                <w:rFonts w:ascii="Times New Roman" w:hAnsi="Times New Roman" w:cs="Times New Roman"/>
                <w:b/>
                <w:sz w:val="24"/>
                <w:szCs w:val="24"/>
              </w:rPr>
            </w:pPr>
            <w:r>
              <w:rPr>
                <w:rFonts w:ascii="Times New Roman" w:hAnsi="Times New Roman" w:cs="Times New Roman"/>
                <w:b/>
                <w:sz w:val="24"/>
                <w:szCs w:val="24"/>
              </w:rPr>
              <w:t>УК-</w:t>
            </w:r>
            <w:r w:rsidR="00787E37">
              <w:rPr>
                <w:rFonts w:ascii="Times New Roman" w:hAnsi="Times New Roman" w:cs="Times New Roman"/>
                <w:b/>
                <w:sz w:val="24"/>
                <w:szCs w:val="24"/>
              </w:rPr>
              <w:t>2</w:t>
            </w:r>
          </w:p>
        </w:tc>
        <w:tc>
          <w:tcPr>
            <w:tcW w:w="2269" w:type="dxa"/>
            <w:vMerge w:val="restart"/>
            <w:tcBorders>
              <w:top w:val="single" w:sz="4" w:space="0" w:color="auto"/>
              <w:left w:val="single" w:sz="4" w:space="0" w:color="auto"/>
              <w:right w:val="single" w:sz="4" w:space="0" w:color="auto"/>
            </w:tcBorders>
            <w:shd w:val="clear" w:color="auto" w:fill="auto"/>
          </w:tcPr>
          <w:p w14:paraId="7972A173" w14:textId="6B0FDF39" w:rsidR="008D0289" w:rsidRPr="00D15181" w:rsidRDefault="00787E37" w:rsidP="00460C1E">
            <w:pPr>
              <w:tabs>
                <w:tab w:val="left" w:pos="0"/>
              </w:tabs>
              <w:suppressAutoHyphens/>
              <w:rPr>
                <w:rFonts w:ascii="Times New Roman" w:eastAsia="Calibri" w:hAnsi="Times New Roman" w:cs="Times New Roman"/>
                <w:sz w:val="24"/>
                <w:szCs w:val="24"/>
              </w:rPr>
            </w:pPr>
            <w:r w:rsidRPr="00787E37">
              <w:rPr>
                <w:rFonts w:ascii="Times New Roman" w:eastAsia="Calibri" w:hAnsi="Times New Roman" w:cs="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A8AD24" w14:textId="14DD24F3" w:rsidR="008D0289" w:rsidRPr="00D15181" w:rsidRDefault="00787E37" w:rsidP="007370EC">
            <w:pPr>
              <w:pStyle w:val="aa"/>
              <w:spacing w:before="0" w:beforeAutospacing="0" w:after="0" w:afterAutospacing="0"/>
              <w:jc w:val="both"/>
            </w:pPr>
            <w:r w:rsidRPr="00787E37">
              <w:t>1. Использует знания о правовых нормах действующего законодательства, регулирующих отношения в различных сферах жизнедеятельности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AAAA10" w14:textId="64F0DB62" w:rsidR="00460C1E" w:rsidRDefault="008D0289" w:rsidP="00460C1E">
            <w:pPr>
              <w:tabs>
                <w:tab w:val="left" w:pos="157"/>
                <w:tab w:val="left" w:pos="9638"/>
              </w:tabs>
              <w:contextualSpacing/>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00787E37">
              <w:rPr>
                <w:rFonts w:ascii="Times New Roman" w:hAnsi="Times New Roman" w:cs="Times New Roman"/>
                <w:sz w:val="24"/>
                <w:szCs w:val="24"/>
              </w:rPr>
              <w:t>правовые нормы, регулирующие отношения в сфере торговой деятельности.</w:t>
            </w:r>
            <w:r w:rsidR="00460C1E" w:rsidRPr="00460C1E">
              <w:rPr>
                <w:rFonts w:ascii="Times New Roman" w:hAnsi="Times New Roman" w:cs="Times New Roman"/>
                <w:sz w:val="24"/>
                <w:szCs w:val="24"/>
              </w:rPr>
              <w:t xml:space="preserve"> </w:t>
            </w:r>
          </w:p>
          <w:p w14:paraId="6A67B484" w14:textId="071D2D20" w:rsidR="008D0289" w:rsidRPr="00D15181" w:rsidRDefault="008D0289" w:rsidP="003164A2">
            <w:pPr>
              <w:tabs>
                <w:tab w:val="left" w:pos="157"/>
                <w:tab w:val="left" w:pos="9638"/>
              </w:tabs>
              <w:contextualSpacing/>
              <w:jc w:val="both"/>
              <w:rPr>
                <w:rFonts w:ascii="Times New Roman" w:hAnsi="Times New Roman" w:cs="Times New Roman"/>
                <w:b/>
                <w:sz w:val="24"/>
                <w:szCs w:val="24"/>
              </w:rPr>
            </w:pPr>
            <w:r w:rsidRPr="00D15181">
              <w:rPr>
                <w:rFonts w:ascii="Times New Roman" w:hAnsi="Times New Roman" w:cs="Times New Roman"/>
                <w:b/>
                <w:sz w:val="24"/>
                <w:szCs w:val="24"/>
              </w:rPr>
              <w:t xml:space="preserve">Уметь: </w:t>
            </w:r>
            <w:r w:rsidR="00787E37">
              <w:rPr>
                <w:rFonts w:ascii="Times New Roman" w:hAnsi="Times New Roman" w:cs="Times New Roman"/>
                <w:sz w:val="24"/>
                <w:szCs w:val="24"/>
              </w:rPr>
              <w:t xml:space="preserve">применять на практике нормы, </w:t>
            </w:r>
            <w:r w:rsidR="00787E37" w:rsidRPr="00787E37">
              <w:rPr>
                <w:rFonts w:ascii="Times New Roman" w:hAnsi="Times New Roman" w:cs="Times New Roman"/>
                <w:sz w:val="24"/>
                <w:szCs w:val="24"/>
              </w:rPr>
              <w:t>регулирующие отношения в сфере торговой деятельности</w:t>
            </w:r>
            <w:r w:rsidR="00787E37">
              <w:rPr>
                <w:rFonts w:ascii="Times New Roman" w:hAnsi="Times New Roman" w:cs="Times New Roman"/>
                <w:sz w:val="24"/>
                <w:szCs w:val="24"/>
              </w:rPr>
              <w:t>.</w:t>
            </w:r>
          </w:p>
        </w:tc>
      </w:tr>
      <w:tr w:rsidR="008D0289" w:rsidRPr="00D15181" w14:paraId="502BA9D0" w14:textId="77777777" w:rsidTr="00870808">
        <w:trPr>
          <w:trHeight w:val="824"/>
        </w:trPr>
        <w:tc>
          <w:tcPr>
            <w:tcW w:w="1134" w:type="dxa"/>
            <w:vMerge/>
            <w:tcBorders>
              <w:left w:val="single" w:sz="4" w:space="0" w:color="auto"/>
              <w:right w:val="single" w:sz="4" w:space="0" w:color="auto"/>
            </w:tcBorders>
            <w:shd w:val="clear" w:color="auto" w:fill="auto"/>
          </w:tcPr>
          <w:p w14:paraId="379D7300" w14:textId="77777777" w:rsidR="008D0289" w:rsidRPr="00D15181" w:rsidRDefault="008D0289" w:rsidP="005B3A76">
            <w:pPr>
              <w:tabs>
                <w:tab w:val="left" w:pos="0"/>
              </w:tabs>
              <w:suppressAutoHyphens/>
              <w:spacing w:line="360" w:lineRule="auto"/>
              <w:rPr>
                <w:rFonts w:ascii="Times New Roman" w:hAnsi="Times New Roman" w:cs="Times New Roman"/>
                <w:b/>
                <w:sz w:val="24"/>
                <w:szCs w:val="24"/>
              </w:rPr>
            </w:pPr>
          </w:p>
        </w:tc>
        <w:tc>
          <w:tcPr>
            <w:tcW w:w="2269" w:type="dxa"/>
            <w:vMerge/>
            <w:tcBorders>
              <w:left w:val="single" w:sz="4" w:space="0" w:color="auto"/>
              <w:right w:val="single" w:sz="4" w:space="0" w:color="auto"/>
            </w:tcBorders>
            <w:shd w:val="clear" w:color="auto" w:fill="auto"/>
          </w:tcPr>
          <w:p w14:paraId="2E51A915" w14:textId="77777777" w:rsidR="008D0289" w:rsidRPr="00D15181" w:rsidRDefault="008D0289" w:rsidP="005B3A76">
            <w:pPr>
              <w:tabs>
                <w:tab w:val="left" w:pos="0"/>
              </w:tabs>
              <w:suppressAutoHyphens/>
              <w:rPr>
                <w:rFonts w:ascii="Times New Roman" w:eastAsia="Calibri"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D05B8E" w14:textId="3F5C302E" w:rsidR="008D0289" w:rsidRPr="00D15181" w:rsidRDefault="00787E37" w:rsidP="00460C1E">
            <w:pPr>
              <w:jc w:val="both"/>
              <w:rPr>
                <w:rFonts w:ascii="Times New Roman" w:hAnsi="Times New Roman" w:cs="Times New Roman"/>
                <w:sz w:val="24"/>
                <w:szCs w:val="24"/>
              </w:rPr>
            </w:pPr>
            <w:r w:rsidRPr="00787E37">
              <w:rPr>
                <w:rFonts w:ascii="Times New Roman" w:hAnsi="Times New Roman" w:cs="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00460C1E" w:rsidRPr="00460C1E">
              <w:rPr>
                <w:rFonts w:ascii="Times New Roman" w:hAnsi="Times New Roman" w:cs="Times New Roman"/>
                <w:color w:val="000000"/>
                <w:sz w:val="24"/>
                <w:szCs w:val="24"/>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693CFD" w14:textId="4A5FAD81" w:rsidR="00787E37" w:rsidRPr="00787E37" w:rsidRDefault="008D0289" w:rsidP="00787E37">
            <w:pPr>
              <w:jc w:val="both"/>
              <w:rPr>
                <w:rFonts w:ascii="Times New Roman" w:hAnsi="Times New Roman" w:cs="Times New Roman"/>
                <w:bCs/>
                <w:sz w:val="24"/>
                <w:szCs w:val="24"/>
              </w:rPr>
            </w:pPr>
            <w:r w:rsidRPr="00D15181">
              <w:rPr>
                <w:rFonts w:ascii="Times New Roman" w:hAnsi="Times New Roman" w:cs="Times New Roman"/>
                <w:b/>
                <w:sz w:val="24"/>
                <w:szCs w:val="24"/>
              </w:rPr>
              <w:t xml:space="preserve">Знать: </w:t>
            </w:r>
            <w:r w:rsidR="00787E37" w:rsidRPr="00787E37">
              <w:rPr>
                <w:rFonts w:ascii="Times New Roman" w:hAnsi="Times New Roman" w:cs="Times New Roman"/>
                <w:bCs/>
                <w:sz w:val="24"/>
                <w:szCs w:val="24"/>
              </w:rPr>
              <w:t>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136CCE1B" w14:textId="2E50FBD6" w:rsidR="008D0289" w:rsidRPr="00D15181" w:rsidRDefault="008D0289" w:rsidP="00787E37">
            <w:pPr>
              <w:jc w:val="both"/>
              <w:rPr>
                <w:rFonts w:ascii="Times New Roman" w:hAnsi="Times New Roman" w:cs="Times New Roman"/>
                <w:b/>
                <w:sz w:val="24"/>
                <w:szCs w:val="24"/>
              </w:rPr>
            </w:pPr>
            <w:r w:rsidRPr="00D15181">
              <w:rPr>
                <w:rFonts w:ascii="Times New Roman" w:hAnsi="Times New Roman" w:cs="Times New Roman"/>
                <w:b/>
                <w:sz w:val="24"/>
                <w:szCs w:val="24"/>
              </w:rPr>
              <w:t>Уметь:</w:t>
            </w:r>
            <w:r w:rsidRPr="00D15181">
              <w:rPr>
                <w:sz w:val="24"/>
                <w:szCs w:val="24"/>
              </w:rPr>
              <w:t xml:space="preserve"> </w:t>
            </w:r>
            <w:r w:rsidR="00787E37">
              <w:rPr>
                <w:rFonts w:ascii="Times New Roman" w:hAnsi="Times New Roman" w:cs="Times New Roman"/>
                <w:sz w:val="24"/>
                <w:szCs w:val="24"/>
              </w:rPr>
              <w:t>в</w:t>
            </w:r>
            <w:r w:rsidR="00787E37" w:rsidRPr="00787E37">
              <w:rPr>
                <w:rFonts w:ascii="Times New Roman" w:hAnsi="Times New Roman" w:cs="Times New Roman"/>
                <w:sz w:val="24"/>
                <w:szCs w:val="24"/>
              </w:rPr>
              <w:t>ырабатыва</w:t>
            </w:r>
            <w:r w:rsidR="00787E37">
              <w:rPr>
                <w:rFonts w:ascii="Times New Roman" w:hAnsi="Times New Roman" w:cs="Times New Roman"/>
                <w:sz w:val="24"/>
                <w:szCs w:val="24"/>
              </w:rPr>
              <w:t>ть</w:t>
            </w:r>
            <w:r w:rsidR="00787E37" w:rsidRPr="00787E37">
              <w:rPr>
                <w:rFonts w:ascii="Times New Roman" w:hAnsi="Times New Roman" w:cs="Times New Roman"/>
                <w:sz w:val="24"/>
                <w:szCs w:val="24"/>
              </w:rPr>
              <w:t xml:space="preserve">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r>
    </w:tbl>
    <w:p w14:paraId="0BE8BC2C" w14:textId="77777777" w:rsidR="00A04881" w:rsidRDefault="00A04881" w:rsidP="008D0289">
      <w:pPr>
        <w:pStyle w:val="a6"/>
        <w:shd w:val="clear" w:color="auto" w:fill="FFFFFF"/>
        <w:tabs>
          <w:tab w:val="left" w:pos="-142"/>
        </w:tabs>
        <w:spacing w:after="200" w:line="360" w:lineRule="auto"/>
        <w:ind w:left="840"/>
        <w:rPr>
          <w:rFonts w:eastAsia="Calibri"/>
          <w:sz w:val="28"/>
          <w:szCs w:val="28"/>
        </w:rPr>
      </w:pPr>
    </w:p>
    <w:p w14:paraId="226D55A3" w14:textId="77777777" w:rsidR="00870808" w:rsidRPr="00D15181" w:rsidRDefault="00870808" w:rsidP="008D0289">
      <w:pPr>
        <w:pStyle w:val="a6"/>
        <w:shd w:val="clear" w:color="auto" w:fill="FFFFFF"/>
        <w:tabs>
          <w:tab w:val="left" w:pos="-142"/>
        </w:tabs>
        <w:spacing w:after="200" w:line="360" w:lineRule="auto"/>
        <w:ind w:left="840"/>
        <w:rPr>
          <w:rFonts w:eastAsia="Calibri"/>
          <w:sz w:val="28"/>
          <w:szCs w:val="28"/>
        </w:rPr>
      </w:pPr>
    </w:p>
    <w:p w14:paraId="11EBF698" w14:textId="77777777" w:rsidR="008D0289" w:rsidRPr="00D15181" w:rsidRDefault="008D0289" w:rsidP="009F3FE5">
      <w:pPr>
        <w:pStyle w:val="a6"/>
        <w:numPr>
          <w:ilvl w:val="0"/>
          <w:numId w:val="2"/>
        </w:numPr>
        <w:shd w:val="clear" w:color="auto" w:fill="FFFFFF"/>
        <w:tabs>
          <w:tab w:val="left" w:pos="-567"/>
        </w:tabs>
        <w:spacing w:after="200" w:line="360" w:lineRule="auto"/>
        <w:ind w:left="-993" w:firstLine="426"/>
        <w:jc w:val="both"/>
        <w:rPr>
          <w:rFonts w:eastAsia="Calibri"/>
          <w:sz w:val="28"/>
          <w:szCs w:val="28"/>
        </w:rPr>
      </w:pPr>
      <w:r w:rsidRPr="00D15181">
        <w:rPr>
          <w:rFonts w:eastAsia="Calibri"/>
          <w:b/>
          <w:bCs/>
          <w:color w:val="000000"/>
          <w:sz w:val="28"/>
          <w:szCs w:val="28"/>
        </w:rPr>
        <w:t>Место дисциплины в структуре образовательной программы</w:t>
      </w:r>
    </w:p>
    <w:p w14:paraId="66AC88E1" w14:textId="4AECA5F5" w:rsidR="00BF1DC1" w:rsidRDefault="00C2415B" w:rsidP="00BF1DC1">
      <w:pPr>
        <w:widowControl w:val="0"/>
        <w:tabs>
          <w:tab w:val="left" w:pos="-567"/>
        </w:tabs>
        <w:spacing w:line="360" w:lineRule="auto"/>
        <w:ind w:left="-993" w:firstLine="426"/>
        <w:jc w:val="both"/>
        <w:rPr>
          <w:rFonts w:ascii="Times New Roman" w:eastAsia="Times New Roman" w:hAnsi="Times New Roman"/>
          <w:sz w:val="28"/>
          <w:szCs w:val="28"/>
          <w:lang w:eastAsia="ru-RU"/>
        </w:rPr>
      </w:pPr>
      <w:r w:rsidRPr="00D15181">
        <w:rPr>
          <w:rFonts w:ascii="Times New Roman" w:eastAsia="Times New Roman" w:hAnsi="Times New Roman"/>
          <w:spacing w:val="-10"/>
          <w:sz w:val="28"/>
          <w:szCs w:val="28"/>
          <w:lang w:eastAsia="ar-SA"/>
        </w:rPr>
        <w:t>Дисциплина</w:t>
      </w:r>
      <w:r w:rsidR="008D0289" w:rsidRPr="00D15181">
        <w:rPr>
          <w:rFonts w:ascii="Times New Roman" w:eastAsia="Times New Roman" w:hAnsi="Times New Roman"/>
          <w:spacing w:val="-10"/>
          <w:sz w:val="28"/>
          <w:szCs w:val="28"/>
          <w:lang w:eastAsia="ar-SA"/>
        </w:rPr>
        <w:t xml:space="preserve"> «</w:t>
      </w:r>
      <w:r w:rsidR="00787E37">
        <w:rPr>
          <w:rFonts w:ascii="Times New Roman" w:eastAsia="Times New Roman" w:hAnsi="Times New Roman"/>
          <w:spacing w:val="-10"/>
          <w:sz w:val="28"/>
          <w:szCs w:val="28"/>
          <w:lang w:eastAsia="ar-SA"/>
        </w:rPr>
        <w:t>Торговое</w:t>
      </w:r>
      <w:r w:rsidR="008D0289" w:rsidRPr="00D15181">
        <w:rPr>
          <w:rFonts w:ascii="Times New Roman" w:eastAsia="Times New Roman" w:hAnsi="Times New Roman"/>
          <w:spacing w:val="-10"/>
          <w:sz w:val="28"/>
          <w:szCs w:val="28"/>
          <w:lang w:eastAsia="ar-SA"/>
        </w:rPr>
        <w:t xml:space="preserve"> право» </w:t>
      </w:r>
      <w:r w:rsidR="00781414" w:rsidRPr="00D15181">
        <w:rPr>
          <w:rFonts w:ascii="Times New Roman" w:eastAsia="Times New Roman" w:hAnsi="Times New Roman"/>
          <w:sz w:val="28"/>
          <w:szCs w:val="28"/>
          <w:lang w:eastAsia="ru-RU"/>
        </w:rPr>
        <w:t xml:space="preserve">входит в общепрофессиональный цикл дисциплин обязательной </w:t>
      </w:r>
      <w:r w:rsidR="00603A7F">
        <w:rPr>
          <w:rFonts w:ascii="Times New Roman" w:eastAsia="Times New Roman" w:hAnsi="Times New Roman"/>
          <w:sz w:val="28"/>
          <w:szCs w:val="28"/>
          <w:lang w:eastAsia="ru-RU"/>
        </w:rPr>
        <w:t>части образовательной программы</w:t>
      </w:r>
      <w:r w:rsidR="007370EC">
        <w:rPr>
          <w:rFonts w:ascii="Times New Roman" w:eastAsia="Times New Roman" w:hAnsi="Times New Roman"/>
          <w:sz w:val="28"/>
          <w:szCs w:val="28"/>
          <w:lang w:eastAsia="ru-RU"/>
        </w:rPr>
        <w:t xml:space="preserve"> </w:t>
      </w:r>
      <w:r w:rsidR="007370EC">
        <w:rPr>
          <w:rFonts w:ascii="Times New Roman" w:eastAsia="Times New Roman" w:hAnsi="Times New Roman" w:cs="Times New Roman"/>
          <w:sz w:val="28"/>
          <w:szCs w:val="28"/>
          <w:lang w:eastAsia="ru-RU"/>
        </w:rPr>
        <w:t>«</w:t>
      </w:r>
      <w:r w:rsidR="0018273D" w:rsidRPr="00C41BB1">
        <w:rPr>
          <w:rFonts w:ascii="Times New Roman" w:eastAsia="Times New Roman" w:hAnsi="Times New Roman" w:cs="Times New Roman"/>
          <w:sz w:val="28"/>
          <w:szCs w:val="28"/>
          <w:lang w:eastAsia="ru-RU"/>
        </w:rPr>
        <w:t>Электронная коммерция</w:t>
      </w:r>
      <w:r w:rsidR="007370EC">
        <w:rPr>
          <w:rFonts w:ascii="Times New Roman" w:eastAsia="Times New Roman" w:hAnsi="Times New Roman" w:cs="Times New Roman"/>
          <w:sz w:val="28"/>
          <w:szCs w:val="28"/>
          <w:lang w:eastAsia="ru-RU"/>
        </w:rPr>
        <w:t>»</w:t>
      </w:r>
      <w:r w:rsidR="00BF1DC1">
        <w:rPr>
          <w:rFonts w:ascii="Times New Roman" w:eastAsia="Times New Roman" w:hAnsi="Times New Roman"/>
          <w:sz w:val="28"/>
          <w:szCs w:val="28"/>
          <w:lang w:eastAsia="ru-RU"/>
        </w:rPr>
        <w:t xml:space="preserve"> по направлению подготовки </w:t>
      </w:r>
      <w:r w:rsidR="00BF1DC1">
        <w:rPr>
          <w:rFonts w:ascii="Times New Roman" w:eastAsia="Calibri" w:hAnsi="Times New Roman" w:cs="Times New Roman"/>
          <w:sz w:val="28"/>
          <w:szCs w:val="28"/>
        </w:rPr>
        <w:t>38.03.06 «</w:t>
      </w:r>
      <w:r w:rsidR="00BF1DC1" w:rsidRPr="008123F6">
        <w:rPr>
          <w:rFonts w:ascii="Times New Roman" w:eastAsia="Calibri" w:hAnsi="Times New Roman" w:cs="Times New Roman"/>
          <w:sz w:val="28"/>
          <w:szCs w:val="28"/>
        </w:rPr>
        <w:t>Торговое дело</w:t>
      </w:r>
      <w:r w:rsidR="00BF1DC1">
        <w:rPr>
          <w:rFonts w:ascii="Times New Roman" w:eastAsia="Calibri" w:hAnsi="Times New Roman" w:cs="Times New Roman"/>
          <w:sz w:val="28"/>
          <w:szCs w:val="28"/>
        </w:rPr>
        <w:t>»</w:t>
      </w:r>
      <w:r w:rsidR="00403C0B">
        <w:rPr>
          <w:rFonts w:ascii="Times New Roman" w:eastAsia="Calibri" w:hAnsi="Times New Roman" w:cs="Times New Roman"/>
          <w:sz w:val="28"/>
          <w:szCs w:val="28"/>
        </w:rPr>
        <w:t>.</w:t>
      </w:r>
    </w:p>
    <w:p w14:paraId="7510C1E2" w14:textId="77777777" w:rsidR="00403C0B" w:rsidRDefault="00403C0B" w:rsidP="009F3FE5">
      <w:pPr>
        <w:widowControl w:val="0"/>
        <w:tabs>
          <w:tab w:val="left" w:pos="-567"/>
        </w:tabs>
        <w:spacing w:line="360" w:lineRule="auto"/>
        <w:ind w:left="-993" w:firstLine="426"/>
        <w:jc w:val="both"/>
        <w:rPr>
          <w:rFonts w:ascii="Times New Roman" w:eastAsia="Times New Roman" w:hAnsi="Times New Roman"/>
          <w:sz w:val="28"/>
          <w:szCs w:val="28"/>
          <w:lang w:eastAsia="ru-RU"/>
        </w:rPr>
      </w:pPr>
    </w:p>
    <w:p w14:paraId="1EBABD1B" w14:textId="77777777" w:rsidR="00870808" w:rsidRDefault="00870808" w:rsidP="009F3FE5">
      <w:pPr>
        <w:widowControl w:val="0"/>
        <w:tabs>
          <w:tab w:val="left" w:pos="-567"/>
        </w:tabs>
        <w:spacing w:line="360" w:lineRule="auto"/>
        <w:ind w:left="-993" w:firstLine="426"/>
        <w:jc w:val="both"/>
        <w:rPr>
          <w:rFonts w:ascii="Times New Roman" w:eastAsia="Times New Roman" w:hAnsi="Times New Roman"/>
          <w:sz w:val="28"/>
          <w:szCs w:val="28"/>
          <w:lang w:eastAsia="ru-RU"/>
        </w:rPr>
      </w:pPr>
    </w:p>
    <w:p w14:paraId="7311E0BB" w14:textId="57CA24F2" w:rsidR="00F9534B" w:rsidRDefault="004A409F" w:rsidP="00A04881">
      <w:pPr>
        <w:widowControl w:val="0"/>
        <w:spacing w:line="360" w:lineRule="auto"/>
        <w:ind w:left="-567"/>
        <w:jc w:val="both"/>
        <w:rPr>
          <w:rFonts w:ascii="Times New Roman" w:hAnsi="Times New Roman" w:cs="Times New Roman"/>
          <w:b/>
          <w:sz w:val="28"/>
          <w:szCs w:val="28"/>
        </w:rPr>
      </w:pPr>
      <w:r w:rsidRPr="00D15181">
        <w:rPr>
          <w:rFonts w:ascii="Times New Roman" w:hAnsi="Times New Roman" w:cs="Times New Roman"/>
          <w:b/>
          <w:sz w:val="28"/>
          <w:szCs w:val="28"/>
        </w:rPr>
        <w:lastRenderedPageBreak/>
        <w:t>4.</w:t>
      </w:r>
      <w:r w:rsidR="00A04881">
        <w:rPr>
          <w:rFonts w:ascii="Times New Roman" w:hAnsi="Times New Roman" w:cs="Times New Roman"/>
          <w:b/>
          <w:sz w:val="28"/>
          <w:szCs w:val="28"/>
        </w:rPr>
        <w:t xml:space="preserve"> </w:t>
      </w:r>
      <w:r w:rsidR="00F9534B" w:rsidRPr="00D15181">
        <w:rPr>
          <w:rFonts w:ascii="Times New Roman" w:hAnsi="Times New Roman" w:cs="Times New Roman"/>
          <w:b/>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2"/>
        <w:gridCol w:w="2435"/>
        <w:gridCol w:w="2173"/>
      </w:tblGrid>
      <w:tr w:rsidR="00403C0B" w:rsidRPr="00403C0B" w14:paraId="7D6F62F3" w14:textId="4D8A6F74" w:rsidTr="00403C0B">
        <w:trPr>
          <w:trHeight w:val="583"/>
        </w:trPr>
        <w:tc>
          <w:tcPr>
            <w:tcW w:w="5032" w:type="dxa"/>
          </w:tcPr>
          <w:p w14:paraId="51CE30A6" w14:textId="77777777" w:rsidR="004D7FFD" w:rsidRPr="00403C0B" w:rsidRDefault="004D7FFD" w:rsidP="00781414">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2" w:name="_Hlk121818867"/>
            <w:r w:rsidRPr="00403C0B">
              <w:rPr>
                <w:rFonts w:ascii="Times New Roman" w:eastAsia="Times New Roman" w:hAnsi="Times New Roman" w:cs="Times New Roman"/>
                <w:b/>
                <w:sz w:val="28"/>
                <w:szCs w:val="28"/>
                <w:lang w:eastAsia="ru-RU"/>
              </w:rPr>
              <w:t>Вид учебной работы по дисциплине</w:t>
            </w:r>
          </w:p>
        </w:tc>
        <w:tc>
          <w:tcPr>
            <w:tcW w:w="2435" w:type="dxa"/>
          </w:tcPr>
          <w:p w14:paraId="5A8131F1" w14:textId="77777777" w:rsidR="004D7FFD" w:rsidRPr="00403C0B" w:rsidRDefault="004D7FFD" w:rsidP="00781414">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 xml:space="preserve">Всего </w:t>
            </w:r>
          </w:p>
          <w:p w14:paraId="6E2D4231" w14:textId="4D0FAA4B" w:rsidR="004D7FFD" w:rsidRPr="00403C0B" w:rsidRDefault="004D7FFD" w:rsidP="00781414">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(в з/е и часах)</w:t>
            </w:r>
          </w:p>
          <w:p w14:paraId="59515599" w14:textId="77777777" w:rsidR="004D7FFD" w:rsidRPr="00403C0B" w:rsidRDefault="004D7FFD" w:rsidP="00781414">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c>
        <w:tc>
          <w:tcPr>
            <w:tcW w:w="2173" w:type="dxa"/>
          </w:tcPr>
          <w:p w14:paraId="204DBBE8" w14:textId="13842942" w:rsidR="004D7FFD" w:rsidRPr="00403C0B" w:rsidRDefault="004D7FFD" w:rsidP="00781414">
            <w:pPr>
              <w:widowControl w:val="0"/>
              <w:tabs>
                <w:tab w:val="center" w:pos="4153"/>
                <w:tab w:val="right" w:pos="8306"/>
              </w:tabs>
              <w:autoSpaceDE w:val="0"/>
              <w:autoSpaceDN w:val="0"/>
              <w:adjustRightInd w:val="0"/>
              <w:spacing w:after="0" w:line="240" w:lineRule="auto"/>
              <w:ind w:right="-112"/>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Семестр 2</w:t>
            </w:r>
          </w:p>
          <w:p w14:paraId="4C3D113E" w14:textId="2225E968" w:rsidR="004D7FFD" w:rsidRPr="00403C0B" w:rsidRDefault="004D7FFD" w:rsidP="009F3FE5">
            <w:pPr>
              <w:widowControl w:val="0"/>
              <w:tabs>
                <w:tab w:val="center" w:pos="4153"/>
                <w:tab w:val="right" w:pos="8306"/>
              </w:tabs>
              <w:autoSpaceDE w:val="0"/>
              <w:autoSpaceDN w:val="0"/>
              <w:adjustRightInd w:val="0"/>
              <w:spacing w:after="0" w:line="240" w:lineRule="auto"/>
              <w:ind w:right="-112"/>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(в часах)</w:t>
            </w:r>
          </w:p>
        </w:tc>
      </w:tr>
      <w:tr w:rsidR="00403C0B" w:rsidRPr="00403C0B" w14:paraId="07CD0574" w14:textId="200001DD" w:rsidTr="00403C0B">
        <w:trPr>
          <w:trHeight w:val="586"/>
        </w:trPr>
        <w:tc>
          <w:tcPr>
            <w:tcW w:w="5032" w:type="dxa"/>
          </w:tcPr>
          <w:p w14:paraId="3533F246" w14:textId="77777777"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Общая трудоёмкость дисциплины</w:t>
            </w:r>
          </w:p>
        </w:tc>
        <w:tc>
          <w:tcPr>
            <w:tcW w:w="2435" w:type="dxa"/>
            <w:shd w:val="clear" w:color="auto" w:fill="auto"/>
            <w:vAlign w:val="center"/>
          </w:tcPr>
          <w:p w14:paraId="24E233C9" w14:textId="75F670CD" w:rsidR="004D7FFD" w:rsidRPr="00403C0B" w:rsidRDefault="004D7FFD" w:rsidP="00781414">
            <w:pPr>
              <w:keepNext/>
              <w:spacing w:after="0" w:line="240" w:lineRule="auto"/>
              <w:contextualSpacing/>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4 з. е. и 144</w:t>
            </w:r>
          </w:p>
        </w:tc>
        <w:tc>
          <w:tcPr>
            <w:tcW w:w="2173" w:type="dxa"/>
            <w:vAlign w:val="center"/>
          </w:tcPr>
          <w:p w14:paraId="14E95D05" w14:textId="12A20E0D" w:rsidR="004D7FFD" w:rsidRPr="00403C0B" w:rsidRDefault="004D7FFD" w:rsidP="009F3FE5">
            <w:pPr>
              <w:spacing w:after="0" w:line="240" w:lineRule="auto"/>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144</w:t>
            </w:r>
          </w:p>
        </w:tc>
      </w:tr>
      <w:tr w:rsidR="00403C0B" w:rsidRPr="00403C0B" w14:paraId="11C04EAC" w14:textId="77777777" w:rsidTr="00403C0B">
        <w:trPr>
          <w:trHeight w:val="586"/>
        </w:trPr>
        <w:tc>
          <w:tcPr>
            <w:tcW w:w="5032" w:type="dxa"/>
            <w:shd w:val="clear" w:color="auto" w:fill="auto"/>
          </w:tcPr>
          <w:p w14:paraId="0DB3078F" w14:textId="77003786"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i/>
                <w:sz w:val="28"/>
                <w:szCs w:val="28"/>
              </w:rPr>
              <w:t>Контактная работа - Аудиторные занятия</w:t>
            </w:r>
          </w:p>
        </w:tc>
        <w:tc>
          <w:tcPr>
            <w:tcW w:w="2435" w:type="dxa"/>
            <w:shd w:val="clear" w:color="auto" w:fill="auto"/>
            <w:vAlign w:val="center"/>
          </w:tcPr>
          <w:p w14:paraId="2835A562" w14:textId="21D05B6C" w:rsidR="004D7FFD" w:rsidRPr="00403C0B" w:rsidRDefault="00FB5615" w:rsidP="00781414">
            <w:pPr>
              <w:keepNext/>
              <w:spacing w:after="0" w:line="240" w:lineRule="auto"/>
              <w:contextualSpacing/>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50</w:t>
            </w:r>
          </w:p>
        </w:tc>
        <w:tc>
          <w:tcPr>
            <w:tcW w:w="2173" w:type="dxa"/>
            <w:shd w:val="clear" w:color="auto" w:fill="auto"/>
            <w:vAlign w:val="center"/>
          </w:tcPr>
          <w:p w14:paraId="2D166F6D" w14:textId="64BD41F4" w:rsidR="004D7FFD" w:rsidRPr="00403C0B" w:rsidRDefault="004D7FFD" w:rsidP="009F3FE5">
            <w:pPr>
              <w:spacing w:after="0" w:line="240" w:lineRule="auto"/>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50</w:t>
            </w:r>
          </w:p>
        </w:tc>
      </w:tr>
      <w:tr w:rsidR="00403C0B" w:rsidRPr="00403C0B" w14:paraId="0B53B028" w14:textId="72F8399D" w:rsidTr="00403C0B">
        <w:trPr>
          <w:trHeight w:val="493"/>
        </w:trPr>
        <w:tc>
          <w:tcPr>
            <w:tcW w:w="5032" w:type="dxa"/>
            <w:shd w:val="clear" w:color="auto" w:fill="auto"/>
          </w:tcPr>
          <w:p w14:paraId="6F8465CA" w14:textId="77777777"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i/>
                <w:sz w:val="28"/>
                <w:szCs w:val="28"/>
                <w:lang w:eastAsia="ru-RU"/>
              </w:rPr>
            </w:pPr>
            <w:r w:rsidRPr="00403C0B">
              <w:rPr>
                <w:rFonts w:ascii="Times New Roman" w:eastAsia="Times New Roman" w:hAnsi="Times New Roman" w:cs="Times New Roman"/>
                <w:i/>
                <w:sz w:val="28"/>
                <w:szCs w:val="28"/>
                <w:lang w:eastAsia="ru-RU"/>
              </w:rPr>
              <w:t xml:space="preserve">Лекции </w:t>
            </w:r>
          </w:p>
        </w:tc>
        <w:tc>
          <w:tcPr>
            <w:tcW w:w="2435" w:type="dxa"/>
            <w:shd w:val="clear" w:color="auto" w:fill="auto"/>
            <w:vAlign w:val="center"/>
          </w:tcPr>
          <w:p w14:paraId="4541FA2F" w14:textId="4ECB3C0F" w:rsidR="004D7FFD" w:rsidRPr="00403C0B" w:rsidRDefault="00FB5615" w:rsidP="00781414">
            <w:pPr>
              <w:keepNext/>
              <w:spacing w:after="0" w:line="240" w:lineRule="auto"/>
              <w:contextualSpacing/>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16</w:t>
            </w:r>
          </w:p>
        </w:tc>
        <w:tc>
          <w:tcPr>
            <w:tcW w:w="2173" w:type="dxa"/>
            <w:shd w:val="clear" w:color="auto" w:fill="auto"/>
            <w:vAlign w:val="center"/>
          </w:tcPr>
          <w:p w14:paraId="0F27A409" w14:textId="6B195012" w:rsidR="004D7FFD" w:rsidRPr="00403C0B" w:rsidRDefault="00FB5615" w:rsidP="00781414">
            <w:pPr>
              <w:spacing w:after="0" w:line="240" w:lineRule="auto"/>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16</w:t>
            </w:r>
          </w:p>
        </w:tc>
      </w:tr>
      <w:tr w:rsidR="00403C0B" w:rsidRPr="00403C0B" w14:paraId="6BD7037F" w14:textId="31CA02AA" w:rsidTr="00403C0B">
        <w:trPr>
          <w:trHeight w:val="497"/>
        </w:trPr>
        <w:tc>
          <w:tcPr>
            <w:tcW w:w="5032" w:type="dxa"/>
            <w:shd w:val="clear" w:color="auto" w:fill="auto"/>
          </w:tcPr>
          <w:p w14:paraId="2499AB26" w14:textId="77777777"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i/>
                <w:sz w:val="28"/>
                <w:szCs w:val="28"/>
                <w:lang w:eastAsia="ru-RU"/>
              </w:rPr>
            </w:pPr>
            <w:r w:rsidRPr="00403C0B">
              <w:rPr>
                <w:rFonts w:ascii="Times New Roman" w:eastAsia="Times New Roman" w:hAnsi="Times New Roman" w:cs="Times New Roman"/>
                <w:i/>
                <w:sz w:val="28"/>
                <w:szCs w:val="28"/>
                <w:lang w:eastAsia="ru-RU"/>
              </w:rPr>
              <w:t>Семинары, практические  занятия</w:t>
            </w:r>
          </w:p>
        </w:tc>
        <w:tc>
          <w:tcPr>
            <w:tcW w:w="2435" w:type="dxa"/>
            <w:shd w:val="clear" w:color="auto" w:fill="auto"/>
            <w:vAlign w:val="center"/>
          </w:tcPr>
          <w:p w14:paraId="3647A89F" w14:textId="3F84CF82" w:rsidR="004D7FFD" w:rsidRPr="00403C0B" w:rsidRDefault="00FB5615" w:rsidP="00781414">
            <w:pPr>
              <w:keepNext/>
              <w:spacing w:after="0" w:line="240" w:lineRule="auto"/>
              <w:contextualSpacing/>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34</w:t>
            </w:r>
          </w:p>
        </w:tc>
        <w:tc>
          <w:tcPr>
            <w:tcW w:w="2173" w:type="dxa"/>
            <w:shd w:val="clear" w:color="auto" w:fill="auto"/>
            <w:vAlign w:val="center"/>
          </w:tcPr>
          <w:p w14:paraId="761CB11A" w14:textId="1B83B5C6" w:rsidR="004D7FFD" w:rsidRPr="00403C0B" w:rsidRDefault="004D7FFD" w:rsidP="00781414">
            <w:pPr>
              <w:spacing w:after="0" w:line="240" w:lineRule="auto"/>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34</w:t>
            </w:r>
          </w:p>
        </w:tc>
      </w:tr>
      <w:tr w:rsidR="00403C0B" w:rsidRPr="00403C0B" w14:paraId="5D0E37DF" w14:textId="26CE3F00" w:rsidTr="00403C0B">
        <w:trPr>
          <w:trHeight w:val="602"/>
        </w:trPr>
        <w:tc>
          <w:tcPr>
            <w:tcW w:w="5032" w:type="dxa"/>
            <w:shd w:val="clear" w:color="auto" w:fill="auto"/>
          </w:tcPr>
          <w:p w14:paraId="32AE0B2F" w14:textId="77777777"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i/>
                <w:sz w:val="28"/>
                <w:szCs w:val="28"/>
                <w:lang w:eastAsia="ru-RU"/>
              </w:rPr>
            </w:pPr>
            <w:r w:rsidRPr="00403C0B">
              <w:rPr>
                <w:rFonts w:ascii="Times New Roman" w:eastAsia="Times New Roman" w:hAnsi="Times New Roman" w:cs="Times New Roman"/>
                <w:b/>
                <w:i/>
                <w:sz w:val="28"/>
                <w:szCs w:val="28"/>
                <w:lang w:eastAsia="ru-RU"/>
              </w:rPr>
              <w:t>Самостоятельная работа</w:t>
            </w:r>
          </w:p>
        </w:tc>
        <w:tc>
          <w:tcPr>
            <w:tcW w:w="2435" w:type="dxa"/>
            <w:shd w:val="clear" w:color="auto" w:fill="auto"/>
            <w:vAlign w:val="center"/>
          </w:tcPr>
          <w:p w14:paraId="59EFE137" w14:textId="4C930759" w:rsidR="004D7FFD" w:rsidRPr="00403C0B" w:rsidRDefault="00877815" w:rsidP="00781414">
            <w:pPr>
              <w:keepNext/>
              <w:spacing w:after="0" w:line="240" w:lineRule="auto"/>
              <w:contextualSpacing/>
              <w:jc w:val="center"/>
              <w:rPr>
                <w:rFonts w:ascii="Times New Roman" w:eastAsia="Times New Roman" w:hAnsi="Times New Roman" w:cs="Times New Roman"/>
                <w:b/>
                <w:sz w:val="28"/>
                <w:szCs w:val="28"/>
                <w:lang w:eastAsia="ru-RU"/>
              </w:rPr>
            </w:pPr>
            <w:r w:rsidRPr="00403C0B">
              <w:rPr>
                <w:rFonts w:ascii="Times New Roman" w:eastAsia="Times New Roman" w:hAnsi="Times New Roman" w:cs="Times New Roman"/>
                <w:b/>
                <w:sz w:val="28"/>
                <w:szCs w:val="28"/>
                <w:lang w:eastAsia="ru-RU"/>
              </w:rPr>
              <w:t>94</w:t>
            </w:r>
          </w:p>
        </w:tc>
        <w:tc>
          <w:tcPr>
            <w:tcW w:w="2173" w:type="dxa"/>
            <w:shd w:val="clear" w:color="auto" w:fill="auto"/>
            <w:vAlign w:val="center"/>
          </w:tcPr>
          <w:p w14:paraId="629FDE55" w14:textId="31A7E849" w:rsidR="004D7FFD" w:rsidRPr="00403C0B" w:rsidRDefault="00877815" w:rsidP="00781414">
            <w:pPr>
              <w:spacing w:after="0" w:line="240" w:lineRule="auto"/>
              <w:jc w:val="center"/>
              <w:rPr>
                <w:rFonts w:ascii="Times New Roman" w:eastAsia="Times New Roman" w:hAnsi="Times New Roman" w:cs="Times New Roman"/>
                <w:b/>
                <w:bCs/>
                <w:sz w:val="28"/>
                <w:szCs w:val="28"/>
                <w:lang w:eastAsia="ru-RU"/>
              </w:rPr>
            </w:pPr>
            <w:r w:rsidRPr="00403C0B">
              <w:rPr>
                <w:rFonts w:ascii="Times New Roman" w:eastAsia="Times New Roman" w:hAnsi="Times New Roman" w:cs="Times New Roman"/>
                <w:b/>
                <w:bCs/>
                <w:sz w:val="28"/>
                <w:szCs w:val="28"/>
                <w:lang w:eastAsia="ru-RU"/>
              </w:rPr>
              <w:t>94</w:t>
            </w:r>
          </w:p>
        </w:tc>
      </w:tr>
      <w:tr w:rsidR="00403C0B" w:rsidRPr="00403C0B" w14:paraId="31B8F2A3" w14:textId="77777777" w:rsidTr="00403C0B">
        <w:trPr>
          <w:trHeight w:val="602"/>
        </w:trPr>
        <w:tc>
          <w:tcPr>
            <w:tcW w:w="5032" w:type="dxa"/>
            <w:shd w:val="clear" w:color="auto" w:fill="auto"/>
          </w:tcPr>
          <w:p w14:paraId="6386DBF7" w14:textId="5F1CFFE5"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i/>
                <w:sz w:val="28"/>
                <w:szCs w:val="28"/>
                <w:lang w:eastAsia="ru-RU"/>
              </w:rPr>
            </w:pPr>
            <w:r w:rsidRPr="00403C0B">
              <w:rPr>
                <w:rFonts w:ascii="Times New Roman" w:eastAsia="Times New Roman" w:hAnsi="Times New Roman" w:cs="Times New Roman"/>
                <w:b/>
                <w:i/>
                <w:sz w:val="28"/>
                <w:szCs w:val="28"/>
                <w:lang w:eastAsia="ru-RU"/>
              </w:rPr>
              <w:t>Вид текущего контроля</w:t>
            </w:r>
          </w:p>
        </w:tc>
        <w:tc>
          <w:tcPr>
            <w:tcW w:w="2435" w:type="dxa"/>
            <w:shd w:val="clear" w:color="auto" w:fill="auto"/>
          </w:tcPr>
          <w:p w14:paraId="47B16F91" w14:textId="42637024" w:rsidR="004D7FFD" w:rsidRPr="00403C0B" w:rsidRDefault="00FB5615" w:rsidP="00781414">
            <w:pPr>
              <w:keepNext/>
              <w:spacing w:after="0" w:line="240" w:lineRule="auto"/>
              <w:contextualSpacing/>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Контрольная работа</w:t>
            </w:r>
          </w:p>
        </w:tc>
        <w:tc>
          <w:tcPr>
            <w:tcW w:w="2173" w:type="dxa"/>
            <w:shd w:val="clear" w:color="auto" w:fill="auto"/>
            <w:vAlign w:val="center"/>
          </w:tcPr>
          <w:p w14:paraId="7D11E989" w14:textId="5C245461" w:rsidR="004D7FFD" w:rsidRPr="00403C0B" w:rsidRDefault="00FB5615" w:rsidP="00781414">
            <w:pPr>
              <w:spacing w:after="0" w:line="240" w:lineRule="auto"/>
              <w:jc w:val="center"/>
              <w:rPr>
                <w:rFonts w:ascii="Times New Roman" w:eastAsia="Times New Roman" w:hAnsi="Times New Roman" w:cs="Times New Roman"/>
                <w:bCs/>
                <w:sz w:val="28"/>
                <w:szCs w:val="28"/>
                <w:lang w:eastAsia="ru-RU"/>
              </w:rPr>
            </w:pPr>
            <w:r w:rsidRPr="00403C0B">
              <w:rPr>
                <w:rFonts w:ascii="Times New Roman" w:eastAsia="Times New Roman" w:hAnsi="Times New Roman" w:cs="Times New Roman"/>
                <w:bCs/>
                <w:sz w:val="28"/>
                <w:szCs w:val="28"/>
                <w:lang w:eastAsia="ru-RU"/>
              </w:rPr>
              <w:t>Контрольная  работа</w:t>
            </w:r>
          </w:p>
        </w:tc>
      </w:tr>
      <w:tr w:rsidR="00403C0B" w:rsidRPr="00403C0B" w14:paraId="288625C9" w14:textId="4349E5AC" w:rsidTr="00403C0B">
        <w:trPr>
          <w:trHeight w:val="501"/>
        </w:trPr>
        <w:tc>
          <w:tcPr>
            <w:tcW w:w="5032" w:type="dxa"/>
            <w:tcBorders>
              <w:bottom w:val="single" w:sz="4" w:space="0" w:color="auto"/>
            </w:tcBorders>
          </w:tcPr>
          <w:p w14:paraId="3F821695" w14:textId="77777777" w:rsidR="004D7FFD" w:rsidRPr="00403C0B" w:rsidRDefault="004D7FFD"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Вид промежуточной аттестации</w:t>
            </w:r>
          </w:p>
        </w:tc>
        <w:tc>
          <w:tcPr>
            <w:tcW w:w="2435" w:type="dxa"/>
            <w:tcBorders>
              <w:bottom w:val="single" w:sz="4" w:space="0" w:color="auto"/>
            </w:tcBorders>
            <w:vAlign w:val="center"/>
          </w:tcPr>
          <w:p w14:paraId="7CA919AF" w14:textId="15F708D2" w:rsidR="004D7FFD" w:rsidRPr="00403C0B" w:rsidRDefault="004D7FFD" w:rsidP="00781414">
            <w:pPr>
              <w:spacing w:after="0" w:line="240" w:lineRule="auto"/>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 xml:space="preserve">Экзамен </w:t>
            </w:r>
          </w:p>
        </w:tc>
        <w:tc>
          <w:tcPr>
            <w:tcW w:w="2173" w:type="dxa"/>
            <w:tcBorders>
              <w:bottom w:val="single" w:sz="4" w:space="0" w:color="auto"/>
            </w:tcBorders>
            <w:vAlign w:val="center"/>
          </w:tcPr>
          <w:p w14:paraId="7E4B3A51" w14:textId="54387BED" w:rsidR="004D7FFD" w:rsidRPr="00403C0B" w:rsidRDefault="00FB5615" w:rsidP="00781414">
            <w:pPr>
              <w:spacing w:after="0" w:line="240" w:lineRule="auto"/>
              <w:jc w:val="center"/>
              <w:rPr>
                <w:rFonts w:ascii="Times New Roman" w:eastAsia="Times New Roman" w:hAnsi="Times New Roman" w:cs="Times New Roman"/>
                <w:sz w:val="28"/>
                <w:szCs w:val="28"/>
                <w:lang w:eastAsia="ru-RU"/>
              </w:rPr>
            </w:pPr>
            <w:r w:rsidRPr="00403C0B">
              <w:rPr>
                <w:rFonts w:ascii="Times New Roman" w:eastAsia="Times New Roman" w:hAnsi="Times New Roman" w:cs="Times New Roman"/>
                <w:sz w:val="28"/>
                <w:szCs w:val="28"/>
                <w:lang w:eastAsia="ru-RU"/>
              </w:rPr>
              <w:t>Экзамен</w:t>
            </w:r>
          </w:p>
        </w:tc>
      </w:tr>
      <w:bookmarkEnd w:id="2"/>
    </w:tbl>
    <w:p w14:paraId="37311FC4" w14:textId="77777777" w:rsidR="00403C0B" w:rsidRPr="00403C0B" w:rsidRDefault="00403C0B" w:rsidP="00403C0B">
      <w:pPr>
        <w:pStyle w:val="a6"/>
        <w:shd w:val="clear" w:color="auto" w:fill="FFFFFF"/>
        <w:spacing w:line="360" w:lineRule="auto"/>
        <w:ind w:left="-65"/>
        <w:jc w:val="both"/>
        <w:rPr>
          <w:b/>
          <w:bCs/>
          <w:sz w:val="28"/>
          <w:szCs w:val="28"/>
        </w:rPr>
      </w:pPr>
    </w:p>
    <w:p w14:paraId="1509B430" w14:textId="24E1A09F" w:rsidR="00F9534B" w:rsidRDefault="00F9534B" w:rsidP="00F46E71">
      <w:pPr>
        <w:pStyle w:val="a6"/>
        <w:numPr>
          <w:ilvl w:val="0"/>
          <w:numId w:val="13"/>
        </w:numPr>
        <w:shd w:val="clear" w:color="auto" w:fill="FFFFFF"/>
        <w:spacing w:line="360" w:lineRule="auto"/>
        <w:ind w:firstLine="65"/>
        <w:jc w:val="both"/>
        <w:rPr>
          <w:b/>
          <w:bCs/>
          <w:sz w:val="28"/>
          <w:szCs w:val="28"/>
        </w:rPr>
      </w:pPr>
      <w:r w:rsidRPr="00D15181">
        <w:rPr>
          <w:b/>
          <w:bCs/>
          <w:spacing w:val="-1"/>
          <w:sz w:val="28"/>
          <w:szCs w:val="28"/>
        </w:rPr>
        <w:t xml:space="preserve">Содержание дисциплины, структурированное по темам (разделам) дисциплины с указанием их объемов (в академических часах) и видов </w:t>
      </w:r>
      <w:r w:rsidRPr="00D15181">
        <w:rPr>
          <w:b/>
          <w:bCs/>
          <w:sz w:val="28"/>
          <w:szCs w:val="28"/>
        </w:rPr>
        <w:t>учебных занятий</w:t>
      </w:r>
    </w:p>
    <w:p w14:paraId="30524924" w14:textId="1A83939D" w:rsidR="00F9534B" w:rsidRPr="00D15181" w:rsidRDefault="00BF774D" w:rsidP="00F46E71">
      <w:pPr>
        <w:keepNext/>
        <w:keepLines/>
        <w:widowControl w:val="0"/>
        <w:suppressAutoHyphens/>
        <w:spacing w:after="0"/>
        <w:ind w:left="-709" w:firstLine="709"/>
        <w:outlineLvl w:val="1"/>
        <w:rPr>
          <w:rFonts w:ascii="Times New Roman" w:eastAsia="Times New Roman" w:hAnsi="Times New Roman" w:cs="Times New Roman"/>
          <w:b/>
          <w:bCs/>
          <w:kern w:val="28"/>
          <w:sz w:val="28"/>
          <w:szCs w:val="28"/>
          <w:lang w:eastAsia="ru-RU"/>
        </w:rPr>
      </w:pPr>
      <w:r>
        <w:rPr>
          <w:rFonts w:ascii="Times New Roman" w:eastAsia="Times New Roman" w:hAnsi="Times New Roman" w:cs="Times New Roman"/>
          <w:b/>
          <w:bCs/>
          <w:kern w:val="28"/>
          <w:sz w:val="28"/>
          <w:szCs w:val="28"/>
          <w:lang w:eastAsia="ru-RU"/>
        </w:rPr>
        <w:t>5.1. Содержание</w:t>
      </w:r>
      <w:r w:rsidR="00F9534B" w:rsidRPr="00D15181">
        <w:rPr>
          <w:rFonts w:ascii="Times New Roman" w:eastAsia="Times New Roman" w:hAnsi="Times New Roman" w:cs="Times New Roman"/>
          <w:b/>
          <w:bCs/>
          <w:kern w:val="28"/>
          <w:sz w:val="28"/>
          <w:szCs w:val="28"/>
          <w:lang w:eastAsia="ru-RU"/>
        </w:rPr>
        <w:t xml:space="preserve"> дисциплины</w:t>
      </w:r>
    </w:p>
    <w:p w14:paraId="26AC73E8" w14:textId="77777777" w:rsidR="00F46E71" w:rsidRDefault="00F46E71" w:rsidP="00F46E71">
      <w:pPr>
        <w:spacing w:after="0" w:line="360" w:lineRule="auto"/>
        <w:ind w:firstLine="709"/>
        <w:jc w:val="both"/>
        <w:rPr>
          <w:rFonts w:ascii="Times New Roman" w:hAnsi="Times New Roman"/>
          <w:b/>
          <w:bCs/>
          <w:sz w:val="28"/>
          <w:szCs w:val="28"/>
        </w:rPr>
      </w:pPr>
    </w:p>
    <w:p w14:paraId="4CF6A7E3" w14:textId="39490517"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b/>
          <w:bCs/>
          <w:sz w:val="28"/>
          <w:szCs w:val="28"/>
        </w:rPr>
        <w:t>Т</w:t>
      </w:r>
      <w:r>
        <w:rPr>
          <w:rFonts w:ascii="Times New Roman" w:hAnsi="Times New Roman"/>
          <w:b/>
          <w:bCs/>
          <w:sz w:val="28"/>
          <w:szCs w:val="28"/>
        </w:rPr>
        <w:t>ема</w:t>
      </w:r>
      <w:r w:rsidRPr="000E3FB5">
        <w:rPr>
          <w:rFonts w:ascii="Times New Roman" w:hAnsi="Times New Roman"/>
          <w:b/>
          <w:bCs/>
          <w:sz w:val="28"/>
          <w:szCs w:val="28"/>
        </w:rPr>
        <w:t xml:space="preserve"> 1. Торговое право в системе отраслей российского права</w:t>
      </w:r>
    </w:p>
    <w:p w14:paraId="2D938CE7" w14:textId="7EDA1E63" w:rsidR="000E3FB5" w:rsidRPr="000E3FB5" w:rsidRDefault="000E3FB5" w:rsidP="000E3FB5">
      <w:pPr>
        <w:pStyle w:val="21"/>
        <w:spacing w:after="0" w:line="360" w:lineRule="auto"/>
        <w:ind w:firstLine="709"/>
        <w:rPr>
          <w:rFonts w:ascii="Times New Roman" w:hAnsi="Times New Roman"/>
          <w:sz w:val="28"/>
          <w:szCs w:val="28"/>
        </w:rPr>
      </w:pPr>
      <w:r w:rsidRPr="000E3FB5">
        <w:rPr>
          <w:rFonts w:ascii="Times New Roman" w:hAnsi="Times New Roman"/>
          <w:sz w:val="28"/>
          <w:szCs w:val="28"/>
        </w:rPr>
        <w:t>Понятие торгового права. Торговое право</w:t>
      </w:r>
      <w:r>
        <w:rPr>
          <w:rFonts w:ascii="Times New Roman" w:hAnsi="Times New Roman"/>
          <w:sz w:val="28"/>
          <w:szCs w:val="28"/>
        </w:rPr>
        <w:t>,</w:t>
      </w:r>
      <w:r w:rsidRPr="000E3FB5">
        <w:rPr>
          <w:rFonts w:ascii="Times New Roman" w:hAnsi="Times New Roman"/>
          <w:sz w:val="28"/>
          <w:szCs w:val="28"/>
        </w:rPr>
        <w:t xml:space="preserve"> как отрасль права, отрасль законодательства, наука и учебная дисциплина.</w:t>
      </w:r>
    </w:p>
    <w:p w14:paraId="109140CE" w14:textId="2BD30A44" w:rsidR="000E3FB5" w:rsidRPr="000E3FB5" w:rsidRDefault="000E3FB5" w:rsidP="000E3FB5">
      <w:pPr>
        <w:pStyle w:val="21"/>
        <w:spacing w:after="0" w:line="360" w:lineRule="auto"/>
        <w:ind w:firstLine="709"/>
        <w:rPr>
          <w:rStyle w:val="10"/>
          <w:rFonts w:ascii="Times New Roman" w:hAnsi="Times New Roman"/>
          <w:sz w:val="28"/>
          <w:szCs w:val="28"/>
        </w:rPr>
      </w:pPr>
      <w:bookmarkStart w:id="3" w:name="_Hlk182154146"/>
      <w:r w:rsidRPr="000E3FB5">
        <w:rPr>
          <w:rFonts w:ascii="Times New Roman" w:hAnsi="Times New Roman"/>
          <w:sz w:val="28"/>
          <w:szCs w:val="28"/>
        </w:rPr>
        <w:t>Основные научные взгляды на природу торгового права и его место в системе отраслей права. Соотношение торгового права с другими отраслями права.</w:t>
      </w:r>
      <w:r w:rsidR="004E2BEF">
        <w:rPr>
          <w:rFonts w:ascii="Times New Roman" w:hAnsi="Times New Roman"/>
          <w:sz w:val="28"/>
          <w:szCs w:val="28"/>
        </w:rPr>
        <w:t xml:space="preserve">  Развитие торгового права в зарубежных странах.</w:t>
      </w:r>
    </w:p>
    <w:bookmarkEnd w:id="3"/>
    <w:p w14:paraId="2F6FCBDF" w14:textId="68199BF5" w:rsidR="000E3FB5" w:rsidRDefault="000E3FB5" w:rsidP="000E3FB5">
      <w:pPr>
        <w:pStyle w:val="21"/>
        <w:spacing w:after="0" w:line="360" w:lineRule="auto"/>
        <w:ind w:firstLine="709"/>
        <w:rPr>
          <w:rStyle w:val="10"/>
          <w:rFonts w:ascii="Times New Roman" w:hAnsi="Times New Roman"/>
          <w:sz w:val="28"/>
          <w:szCs w:val="28"/>
        </w:rPr>
      </w:pPr>
      <w:r w:rsidRPr="000E3FB5">
        <w:rPr>
          <w:rStyle w:val="10"/>
          <w:rFonts w:ascii="Times New Roman" w:hAnsi="Times New Roman"/>
          <w:sz w:val="28"/>
          <w:szCs w:val="28"/>
        </w:rPr>
        <w:t xml:space="preserve">Предмет торгового права.  Общественные отношения, составляющие предмет торгового права. Понятие торговой деятельности как вида предпринимательской деятельности. Услуги, направленные на продвижение товаров. Методы торгового права. Принципы торгового права. </w:t>
      </w:r>
      <w:r w:rsidRPr="000E3FB5">
        <w:rPr>
          <w:rStyle w:val="10"/>
          <w:rFonts w:ascii="Times New Roman" w:hAnsi="Times New Roman"/>
          <w:bCs/>
          <w:sz w:val="28"/>
          <w:szCs w:val="28"/>
        </w:rPr>
        <w:t xml:space="preserve">Особенности </w:t>
      </w:r>
      <w:r w:rsidRPr="000E3FB5">
        <w:rPr>
          <w:rStyle w:val="10"/>
          <w:rFonts w:ascii="Times New Roman" w:hAnsi="Times New Roman"/>
          <w:bCs/>
          <w:sz w:val="28"/>
          <w:szCs w:val="28"/>
        </w:rPr>
        <w:lastRenderedPageBreak/>
        <w:t xml:space="preserve">развития торгового законодательства в России. </w:t>
      </w:r>
      <w:r w:rsidRPr="000E3FB5">
        <w:rPr>
          <w:rStyle w:val="10"/>
          <w:rFonts w:ascii="Times New Roman" w:hAnsi="Times New Roman"/>
          <w:sz w:val="28"/>
          <w:szCs w:val="28"/>
        </w:rPr>
        <w:t>Понятие, структура и состав торгового законодательства. Кодекс добросовестных практик взаимоотношений между торговыми сетями и поставщиками потребительских товаров". Проблемы кодификации торгового законодательства России.</w:t>
      </w:r>
    </w:p>
    <w:p w14:paraId="3980FA5E" w14:textId="77777777" w:rsidR="00403C0B" w:rsidRPr="000E3FB5" w:rsidRDefault="00403C0B" w:rsidP="000E3FB5">
      <w:pPr>
        <w:pStyle w:val="21"/>
        <w:spacing w:after="0" w:line="360" w:lineRule="auto"/>
        <w:ind w:firstLine="709"/>
        <w:rPr>
          <w:rFonts w:ascii="Times New Roman" w:hAnsi="Times New Roman"/>
          <w:b/>
          <w:bCs/>
          <w:sz w:val="28"/>
          <w:szCs w:val="28"/>
        </w:rPr>
      </w:pPr>
    </w:p>
    <w:p w14:paraId="6EECE3DB" w14:textId="37614772"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b/>
          <w:bCs/>
          <w:sz w:val="28"/>
          <w:szCs w:val="28"/>
        </w:rPr>
        <w:t>Т</w:t>
      </w:r>
      <w:r w:rsidR="005C3A62">
        <w:rPr>
          <w:rFonts w:ascii="Times New Roman" w:hAnsi="Times New Roman"/>
          <w:b/>
          <w:bCs/>
          <w:sz w:val="28"/>
          <w:szCs w:val="28"/>
        </w:rPr>
        <w:t>ема</w:t>
      </w:r>
      <w:r w:rsidRPr="000E3FB5">
        <w:rPr>
          <w:rFonts w:ascii="Times New Roman" w:hAnsi="Times New Roman"/>
          <w:b/>
          <w:bCs/>
          <w:sz w:val="28"/>
          <w:szCs w:val="28"/>
        </w:rPr>
        <w:t xml:space="preserve"> 2. Правовое положение субъектов торгового права</w:t>
      </w:r>
    </w:p>
    <w:p w14:paraId="10EE2B18" w14:textId="5BEBA087" w:rsid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t xml:space="preserve">Понятие и классификация субъектов торгового права. Торговые посредники. Организаторы торгового оборота. Субъекты, содействующие продвижению товаров. Хозяйствующие субъекты, осуществляющие торговую деятельность, в том числе, посредством организации торговой сети. Хозяйствующие субъекты, осуществляющие поставки товаров, в том числе, продовольственных товаров в торговые сети. Участники оборота товаров, подлежащих обязательной маркировке средствами идентификации. </w:t>
      </w:r>
      <w:proofErr w:type="spellStart"/>
      <w:r w:rsidRPr="000E3FB5">
        <w:rPr>
          <w:rFonts w:ascii="Times New Roman" w:hAnsi="Times New Roman"/>
          <w:sz w:val="28"/>
          <w:szCs w:val="28"/>
        </w:rPr>
        <w:t>Агрегаторы</w:t>
      </w:r>
      <w:proofErr w:type="spellEnd"/>
      <w:r w:rsidRPr="000E3FB5">
        <w:rPr>
          <w:rFonts w:ascii="Times New Roman" w:hAnsi="Times New Roman"/>
          <w:sz w:val="28"/>
          <w:szCs w:val="28"/>
        </w:rPr>
        <w:t xml:space="preserve"> товаров и услуг как субъекты торгового права.</w:t>
      </w:r>
      <w:r w:rsidR="001D73FC" w:rsidRPr="001D73FC">
        <w:t xml:space="preserve"> </w:t>
      </w:r>
      <w:r w:rsidR="001D73FC" w:rsidRPr="001D73FC">
        <w:rPr>
          <w:rFonts w:ascii="Times New Roman" w:hAnsi="Times New Roman"/>
          <w:sz w:val="28"/>
          <w:szCs w:val="28"/>
        </w:rPr>
        <w:t>Субъекты электронной торговли и использование электронных агентов при заключении и исполнении договоров.</w:t>
      </w:r>
    </w:p>
    <w:p w14:paraId="797A4FEE" w14:textId="77777777" w:rsidR="00403C0B" w:rsidRPr="000E3FB5" w:rsidRDefault="00403C0B" w:rsidP="000E3FB5">
      <w:pPr>
        <w:spacing w:after="0" w:line="360" w:lineRule="auto"/>
        <w:ind w:firstLine="709"/>
        <w:jc w:val="both"/>
        <w:rPr>
          <w:rFonts w:ascii="Times New Roman" w:hAnsi="Times New Roman"/>
          <w:b/>
          <w:bCs/>
          <w:sz w:val="28"/>
          <w:szCs w:val="28"/>
        </w:rPr>
      </w:pPr>
    </w:p>
    <w:p w14:paraId="1BF7E5CD" w14:textId="77725904" w:rsidR="000E3FB5" w:rsidRPr="000E3FB5" w:rsidRDefault="000E3FB5" w:rsidP="000E3FB5">
      <w:pPr>
        <w:spacing w:after="0" w:line="360" w:lineRule="auto"/>
        <w:ind w:firstLine="709"/>
        <w:jc w:val="both"/>
        <w:rPr>
          <w:rStyle w:val="10"/>
          <w:rFonts w:ascii="Times New Roman" w:hAnsi="Times New Roman"/>
          <w:b/>
          <w:bCs/>
          <w:sz w:val="28"/>
          <w:szCs w:val="28"/>
        </w:rPr>
      </w:pPr>
      <w:r w:rsidRPr="000E3FB5">
        <w:rPr>
          <w:rFonts w:ascii="Times New Roman" w:hAnsi="Times New Roman"/>
          <w:b/>
          <w:bCs/>
          <w:sz w:val="28"/>
          <w:szCs w:val="28"/>
        </w:rPr>
        <w:t>Т</w:t>
      </w:r>
      <w:r w:rsidR="00852028">
        <w:rPr>
          <w:rFonts w:ascii="Times New Roman" w:hAnsi="Times New Roman"/>
          <w:b/>
          <w:bCs/>
          <w:sz w:val="28"/>
          <w:szCs w:val="28"/>
        </w:rPr>
        <w:t>ема</w:t>
      </w:r>
      <w:r w:rsidRPr="000E3FB5">
        <w:rPr>
          <w:rFonts w:ascii="Times New Roman" w:hAnsi="Times New Roman"/>
          <w:b/>
          <w:bCs/>
          <w:sz w:val="28"/>
          <w:szCs w:val="28"/>
        </w:rPr>
        <w:t xml:space="preserve"> 3. Объекты торгового права</w:t>
      </w:r>
    </w:p>
    <w:p w14:paraId="1037B827" w14:textId="78CDE92F" w:rsidR="000E3FB5" w:rsidRPr="000E3FB5" w:rsidRDefault="000E3FB5" w:rsidP="000E3FB5">
      <w:pPr>
        <w:spacing w:after="0" w:line="360" w:lineRule="auto"/>
        <w:ind w:firstLine="709"/>
        <w:jc w:val="both"/>
        <w:rPr>
          <w:rFonts w:ascii="Times New Roman" w:hAnsi="Times New Roman"/>
          <w:sz w:val="28"/>
          <w:szCs w:val="28"/>
        </w:rPr>
      </w:pPr>
      <w:r w:rsidRPr="000E3FB5">
        <w:rPr>
          <w:rStyle w:val="10"/>
          <w:rFonts w:ascii="Times New Roman" w:hAnsi="Times New Roman"/>
          <w:sz w:val="28"/>
          <w:szCs w:val="28"/>
        </w:rPr>
        <w:t xml:space="preserve">Понятие и признаки объектов торгового права. Коммерческая </w:t>
      </w:r>
      <w:proofErr w:type="spellStart"/>
      <w:r w:rsidRPr="000E3FB5">
        <w:rPr>
          <w:rStyle w:val="10"/>
          <w:rFonts w:ascii="Times New Roman" w:hAnsi="Times New Roman"/>
          <w:sz w:val="28"/>
          <w:szCs w:val="28"/>
        </w:rPr>
        <w:t>оборотоспособность</w:t>
      </w:r>
      <w:proofErr w:type="spellEnd"/>
      <w:r w:rsidRPr="000E3FB5">
        <w:rPr>
          <w:rStyle w:val="10"/>
          <w:rFonts w:ascii="Times New Roman" w:hAnsi="Times New Roman"/>
          <w:sz w:val="28"/>
          <w:szCs w:val="28"/>
        </w:rPr>
        <w:t xml:space="preserve"> товаров.</w:t>
      </w:r>
    </w:p>
    <w:p w14:paraId="44A05901" w14:textId="5057DB8B"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t>Виды объектов торгового права. Товар как объект коммерческого права. Классификация товаров. Отдельные виды товаров, подлежащие обязательной маркировке средствами идентификации. Общероссийский классификатор продукции по видам экономической деятельности. Государственная регистрация товаров.</w:t>
      </w:r>
      <w:r w:rsidR="00961C2F" w:rsidRPr="00961C2F">
        <w:t xml:space="preserve"> </w:t>
      </w:r>
      <w:r w:rsidR="00961C2F">
        <w:rPr>
          <w:rFonts w:ascii="Times New Roman" w:hAnsi="Times New Roman"/>
          <w:sz w:val="28"/>
          <w:szCs w:val="28"/>
        </w:rPr>
        <w:t>Требования к</w:t>
      </w:r>
      <w:r w:rsidR="00961C2F" w:rsidRPr="00961C2F">
        <w:rPr>
          <w:rFonts w:ascii="Times New Roman" w:hAnsi="Times New Roman"/>
          <w:sz w:val="28"/>
          <w:szCs w:val="28"/>
        </w:rPr>
        <w:t xml:space="preserve"> реклам</w:t>
      </w:r>
      <w:r w:rsidR="00961C2F">
        <w:rPr>
          <w:rFonts w:ascii="Times New Roman" w:hAnsi="Times New Roman"/>
          <w:sz w:val="28"/>
          <w:szCs w:val="28"/>
        </w:rPr>
        <w:t>е товаров.</w:t>
      </w:r>
    </w:p>
    <w:p w14:paraId="568354FA" w14:textId="77777777"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t>Средства индивидуализации товаров. Понятие, признаки, виды товарных знаков и их правовая охрана. Понятие и правовая охрана знака обслуживания и наименования места происхождения товаров.</w:t>
      </w:r>
    </w:p>
    <w:p w14:paraId="075FDDF4" w14:textId="77777777" w:rsidR="000E3FB5" w:rsidRPr="000E3FB5" w:rsidRDefault="000E3FB5" w:rsidP="000E3FB5">
      <w:pPr>
        <w:spacing w:after="0" w:line="360" w:lineRule="auto"/>
        <w:ind w:firstLine="709"/>
        <w:jc w:val="both"/>
        <w:rPr>
          <w:rFonts w:ascii="Times New Roman" w:hAnsi="Times New Roman"/>
          <w:b/>
          <w:sz w:val="28"/>
          <w:szCs w:val="28"/>
        </w:rPr>
      </w:pPr>
      <w:r w:rsidRPr="000E3FB5">
        <w:rPr>
          <w:rFonts w:ascii="Times New Roman" w:hAnsi="Times New Roman"/>
          <w:sz w:val="28"/>
          <w:szCs w:val="28"/>
        </w:rPr>
        <w:t>Товарораспорядительные документы как объекты торгового права. Понятие, значение реквизиты.</w:t>
      </w:r>
    </w:p>
    <w:p w14:paraId="03D29909" w14:textId="1CAE1104"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b/>
          <w:sz w:val="28"/>
          <w:szCs w:val="28"/>
        </w:rPr>
        <w:lastRenderedPageBreak/>
        <w:t>Т</w:t>
      </w:r>
      <w:r w:rsidR="00570709">
        <w:rPr>
          <w:rFonts w:ascii="Times New Roman" w:hAnsi="Times New Roman"/>
          <w:b/>
          <w:sz w:val="28"/>
          <w:szCs w:val="28"/>
        </w:rPr>
        <w:t>ема</w:t>
      </w:r>
      <w:r w:rsidRPr="000E3FB5">
        <w:rPr>
          <w:rFonts w:ascii="Times New Roman" w:hAnsi="Times New Roman"/>
          <w:b/>
          <w:sz w:val="28"/>
          <w:szCs w:val="28"/>
        </w:rPr>
        <w:t xml:space="preserve"> 4. Государственное регулирование торговой деятельности</w:t>
      </w:r>
    </w:p>
    <w:p w14:paraId="41459502" w14:textId="77777777"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t>Понятие и цели государственного регулирования торговой деятельности.</w:t>
      </w:r>
    </w:p>
    <w:p w14:paraId="2572440C" w14:textId="5E1C50E6" w:rsid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t xml:space="preserve">Нормативно-правовые акты, содержащие нормы о государственном регулировании торговой деятельности.  ФЗ от 28 декабря 2009 г. № 381-ФЗ «Об основах государственного регулирования торговой деятельности в Российской Федерации». Методы государственного регулирования торговой деятельности. Полномочия Правительства РФ, федеральных органов исполнительной власти в области государственного регулирования торговой деятельности. Полномочия органов государственной власти субъектов РФ, органов местного самоуправления в сфере регулирования торговой деятельности.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 Государственная информационная система мониторинга за оборотом товаров, подлежащих обязательной маркировке средствами идентификации.  Государственный контроль (надзор), муниципальный контроль в области торговой деятельности. Государственная информационная система мониторинга за оборотом товаров, подлежащих обязательной маркировке средствами идентификации. Планирование развития торговли. Государственное регулирование цен в торговле. Налогообложение торговой деятельности. Меры по развитию торговой деятельности. </w:t>
      </w:r>
    </w:p>
    <w:p w14:paraId="7F5872B3" w14:textId="77777777" w:rsidR="00403C0B" w:rsidRPr="000E3FB5" w:rsidRDefault="00403C0B" w:rsidP="000E3FB5">
      <w:pPr>
        <w:spacing w:after="0" w:line="360" w:lineRule="auto"/>
        <w:ind w:firstLine="709"/>
        <w:jc w:val="both"/>
        <w:rPr>
          <w:rFonts w:ascii="Times New Roman" w:hAnsi="Times New Roman"/>
          <w:b/>
          <w:bCs/>
          <w:sz w:val="28"/>
          <w:szCs w:val="28"/>
        </w:rPr>
      </w:pPr>
    </w:p>
    <w:p w14:paraId="2BA93D6D" w14:textId="744A7E13" w:rsidR="000E3FB5" w:rsidRPr="000E3FB5" w:rsidRDefault="000E3FB5" w:rsidP="000E3FB5">
      <w:pPr>
        <w:keepNext/>
        <w:spacing w:after="0" w:line="360" w:lineRule="auto"/>
        <w:ind w:firstLine="709"/>
        <w:jc w:val="both"/>
        <w:rPr>
          <w:rFonts w:ascii="Times New Roman" w:hAnsi="Times New Roman"/>
          <w:sz w:val="28"/>
          <w:szCs w:val="28"/>
        </w:rPr>
      </w:pPr>
      <w:r w:rsidRPr="000E3FB5">
        <w:rPr>
          <w:rFonts w:ascii="Times New Roman" w:hAnsi="Times New Roman"/>
          <w:b/>
          <w:bCs/>
          <w:sz w:val="28"/>
          <w:szCs w:val="28"/>
        </w:rPr>
        <w:t>Т</w:t>
      </w:r>
      <w:r w:rsidR="00570709">
        <w:rPr>
          <w:rFonts w:ascii="Times New Roman" w:hAnsi="Times New Roman"/>
          <w:b/>
          <w:bCs/>
          <w:sz w:val="28"/>
          <w:szCs w:val="28"/>
        </w:rPr>
        <w:t>ема</w:t>
      </w:r>
      <w:r w:rsidRPr="000E3FB5">
        <w:rPr>
          <w:rFonts w:ascii="Times New Roman" w:hAnsi="Times New Roman"/>
          <w:b/>
          <w:bCs/>
          <w:sz w:val="28"/>
          <w:szCs w:val="28"/>
        </w:rPr>
        <w:t xml:space="preserve"> 5. Понятие, структура и инфраструктура товарного рынка</w:t>
      </w:r>
    </w:p>
    <w:p w14:paraId="16A659DD" w14:textId="68D39FDA"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t>Понятие товарного рынка. Виды товарных рынков. Рынок товаров производственного назначения (рынок средств производства) и потребительский рынок. Продуктовые (товарные) и географические границы товарного рынка.</w:t>
      </w:r>
    </w:p>
    <w:p w14:paraId="06D22FE8" w14:textId="19A85F44"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sz w:val="28"/>
          <w:szCs w:val="28"/>
        </w:rPr>
        <w:lastRenderedPageBreak/>
        <w:t>Структура товарного рынка – изготовители (производители) товара; посреднические организации (сбытовая сеть); потребители. Вертикальные и горизонтальные системы сбыта и закупок.</w:t>
      </w:r>
    </w:p>
    <w:p w14:paraId="488488BC" w14:textId="1BE3CD5D" w:rsidR="000E3FB5" w:rsidRPr="000E3FB5" w:rsidRDefault="000E3FB5" w:rsidP="000E3FB5">
      <w:pPr>
        <w:spacing w:after="0" w:line="360" w:lineRule="auto"/>
        <w:ind w:firstLine="709"/>
        <w:jc w:val="both"/>
        <w:rPr>
          <w:rFonts w:ascii="Times New Roman" w:hAnsi="Times New Roman"/>
          <w:b/>
          <w:bCs/>
          <w:sz w:val="28"/>
          <w:szCs w:val="28"/>
        </w:rPr>
      </w:pPr>
      <w:r w:rsidRPr="000E3FB5">
        <w:rPr>
          <w:rFonts w:ascii="Times New Roman" w:hAnsi="Times New Roman"/>
          <w:sz w:val="28"/>
          <w:szCs w:val="28"/>
        </w:rPr>
        <w:tab/>
      </w:r>
    </w:p>
    <w:p w14:paraId="1F7E69A4" w14:textId="093A6010"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b/>
          <w:bCs/>
          <w:sz w:val="28"/>
          <w:szCs w:val="28"/>
        </w:rPr>
        <w:t>Т</w:t>
      </w:r>
      <w:r w:rsidR="00933545">
        <w:rPr>
          <w:rFonts w:ascii="Times New Roman" w:hAnsi="Times New Roman"/>
          <w:b/>
          <w:bCs/>
          <w:sz w:val="28"/>
          <w:szCs w:val="28"/>
        </w:rPr>
        <w:t>ема</w:t>
      </w:r>
      <w:r w:rsidRPr="000E3FB5">
        <w:rPr>
          <w:rFonts w:ascii="Times New Roman" w:hAnsi="Times New Roman"/>
          <w:b/>
          <w:bCs/>
          <w:sz w:val="28"/>
          <w:szCs w:val="28"/>
        </w:rPr>
        <w:t xml:space="preserve"> 6. Правовое </w:t>
      </w:r>
      <w:r w:rsidR="00933545" w:rsidRPr="000E3FB5">
        <w:rPr>
          <w:rFonts w:ascii="Times New Roman" w:hAnsi="Times New Roman"/>
          <w:b/>
          <w:bCs/>
          <w:sz w:val="28"/>
          <w:szCs w:val="28"/>
        </w:rPr>
        <w:t>обеспечение качества</w:t>
      </w:r>
      <w:r w:rsidRPr="000E3FB5">
        <w:rPr>
          <w:rFonts w:ascii="Times New Roman" w:hAnsi="Times New Roman"/>
          <w:b/>
          <w:bCs/>
          <w:sz w:val="28"/>
          <w:szCs w:val="28"/>
        </w:rPr>
        <w:t xml:space="preserve"> и безопасности товаров и услуг, направленных на продвижение товара</w:t>
      </w:r>
    </w:p>
    <w:p w14:paraId="4FA78E25" w14:textId="360705B3" w:rsidR="000E3FB5" w:rsidRPr="000E3FB5" w:rsidRDefault="000E3FB5" w:rsidP="000E3FB5">
      <w:pPr>
        <w:spacing w:after="0" w:line="360" w:lineRule="auto"/>
        <w:ind w:firstLine="709"/>
        <w:jc w:val="both"/>
        <w:rPr>
          <w:rFonts w:ascii="Times New Roman" w:hAnsi="Times New Roman"/>
          <w:b/>
          <w:bCs/>
          <w:sz w:val="28"/>
          <w:szCs w:val="28"/>
        </w:rPr>
      </w:pPr>
      <w:r w:rsidRPr="000E3FB5">
        <w:rPr>
          <w:rFonts w:ascii="Times New Roman" w:hAnsi="Times New Roman"/>
          <w:sz w:val="28"/>
          <w:szCs w:val="28"/>
        </w:rPr>
        <w:t xml:space="preserve">Нормативно-правовые акты, регулирующие обеспечение и безопасность товаров и услуг, направленных на продвижение товаров. Понятие безопасности продукции и связанных с ней процессов производства, эксплуатации, хранения, перевозки, реализации и утилизации. Понятие и цели принятия технического регламента; виды технических регламентов. Содержание и порядок принятия технического регламента. Понятие и значение контроля (надзора) за соблюдением требований технических регламентов. Понятие и </w:t>
      </w:r>
      <w:r w:rsidR="00933545" w:rsidRPr="000E3FB5">
        <w:rPr>
          <w:rFonts w:ascii="Times New Roman" w:hAnsi="Times New Roman"/>
          <w:sz w:val="28"/>
          <w:szCs w:val="28"/>
        </w:rPr>
        <w:t>принципы стандартизации</w:t>
      </w:r>
      <w:r w:rsidRPr="000E3FB5">
        <w:rPr>
          <w:rFonts w:ascii="Times New Roman" w:hAnsi="Times New Roman"/>
          <w:sz w:val="28"/>
          <w:szCs w:val="28"/>
        </w:rPr>
        <w:t>. Участники работ по стандартизации. Виды документов в области стандартизации.  Планирование работ по стандартизации. Разработка и утверждение документов национальной системы стандартизации. Применение документов национальной системы стандартизации. Информационное обеспечение в сфере стандартизации. Понятие и формы подтверждение соответствия: добровольная сертификация; декларирование соответствия и обязательная сертификация как формы обязательного подтверждения соответствия. Товары, подлежащие обязательной сертификации, перечень которых утвержден постановлением Правительства РФ.  Документы в сфере подтверждения соответствия (знак соответствия, декларация о соответствии, сертификат соответствия, знак обращения на рынке). Обеспечение единства измерений</w:t>
      </w:r>
      <w:bookmarkStart w:id="4" w:name="_Hlk182154681"/>
      <w:r w:rsidRPr="000E3FB5">
        <w:rPr>
          <w:rFonts w:ascii="Times New Roman" w:hAnsi="Times New Roman"/>
          <w:sz w:val="28"/>
          <w:szCs w:val="28"/>
        </w:rPr>
        <w:t>. Аккредитация в национальной системе аккредитации. Маркировка отдельных товаров средствами идентификации. Меры юридической ответственности и защиты, применяемые за нарушения в области качества и безопасности продукции.</w:t>
      </w:r>
    </w:p>
    <w:bookmarkEnd w:id="4"/>
    <w:p w14:paraId="250350FE" w14:textId="77777777" w:rsidR="00F46E71" w:rsidRDefault="00F46E71" w:rsidP="000E3FB5">
      <w:pPr>
        <w:spacing w:after="0" w:line="360" w:lineRule="auto"/>
        <w:ind w:firstLine="709"/>
        <w:jc w:val="both"/>
        <w:rPr>
          <w:rFonts w:ascii="Times New Roman" w:hAnsi="Times New Roman"/>
          <w:b/>
          <w:bCs/>
          <w:sz w:val="28"/>
          <w:szCs w:val="28"/>
        </w:rPr>
      </w:pPr>
    </w:p>
    <w:p w14:paraId="6A050BEA" w14:textId="085C26A9" w:rsidR="000E3FB5" w:rsidRPr="000E3FB5" w:rsidRDefault="000E3FB5" w:rsidP="000E3FB5">
      <w:pPr>
        <w:spacing w:after="0" w:line="360" w:lineRule="auto"/>
        <w:ind w:firstLine="709"/>
        <w:jc w:val="both"/>
        <w:rPr>
          <w:rStyle w:val="10"/>
          <w:rFonts w:ascii="Times New Roman" w:hAnsi="Times New Roman"/>
          <w:sz w:val="28"/>
          <w:szCs w:val="28"/>
        </w:rPr>
      </w:pPr>
      <w:r w:rsidRPr="000E3FB5">
        <w:rPr>
          <w:rFonts w:ascii="Times New Roman" w:hAnsi="Times New Roman"/>
          <w:b/>
          <w:bCs/>
          <w:sz w:val="28"/>
          <w:szCs w:val="28"/>
        </w:rPr>
        <w:lastRenderedPageBreak/>
        <w:t>Т</w:t>
      </w:r>
      <w:r w:rsidR="0045257D">
        <w:rPr>
          <w:rFonts w:ascii="Times New Roman" w:hAnsi="Times New Roman"/>
          <w:b/>
          <w:bCs/>
          <w:sz w:val="28"/>
          <w:szCs w:val="28"/>
        </w:rPr>
        <w:t>ема</w:t>
      </w:r>
      <w:r w:rsidRPr="000E3FB5">
        <w:rPr>
          <w:rFonts w:ascii="Times New Roman" w:hAnsi="Times New Roman"/>
          <w:b/>
          <w:bCs/>
          <w:sz w:val="28"/>
          <w:szCs w:val="28"/>
        </w:rPr>
        <w:t xml:space="preserve"> 7. Антимонопольное регулирование в сфере торговой деятельности.</w:t>
      </w:r>
    </w:p>
    <w:p w14:paraId="5EA6EE1E" w14:textId="77777777" w:rsidR="000E3FB5" w:rsidRPr="000E3FB5" w:rsidRDefault="000E3FB5" w:rsidP="000E3FB5">
      <w:pPr>
        <w:spacing w:after="0" w:line="360" w:lineRule="auto"/>
        <w:ind w:firstLine="709"/>
        <w:jc w:val="both"/>
        <w:rPr>
          <w:rFonts w:ascii="Times New Roman" w:hAnsi="Times New Roman"/>
          <w:b/>
          <w:bCs/>
          <w:sz w:val="28"/>
          <w:szCs w:val="28"/>
        </w:rPr>
      </w:pPr>
      <w:r w:rsidRPr="000E3FB5">
        <w:rPr>
          <w:rStyle w:val="10"/>
          <w:rFonts w:ascii="Times New Roman" w:hAnsi="Times New Roman"/>
          <w:sz w:val="28"/>
          <w:szCs w:val="28"/>
        </w:rPr>
        <w:t xml:space="preserve">Понятие и значение антимонопольного регулирования в сфере торговой деятельности. </w:t>
      </w:r>
      <w:r w:rsidRPr="000E3FB5">
        <w:rPr>
          <w:rStyle w:val="10"/>
          <w:rFonts w:ascii="Times New Roman" w:hAnsi="Times New Roman"/>
          <w:bCs/>
          <w:sz w:val="28"/>
          <w:szCs w:val="28"/>
        </w:rPr>
        <w:t>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w:t>
      </w:r>
      <w:r w:rsidRPr="000E3FB5">
        <w:rPr>
          <w:rStyle w:val="10"/>
          <w:rFonts w:ascii="Times New Roman" w:hAnsi="Times New Roman"/>
          <w:sz w:val="28"/>
          <w:szCs w:val="28"/>
        </w:rPr>
        <w:t xml:space="preserve">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14:paraId="4509D422" w14:textId="77777777" w:rsidR="000E3FB5" w:rsidRPr="000E3FB5" w:rsidRDefault="000E3FB5" w:rsidP="000E3FB5">
      <w:pPr>
        <w:spacing w:after="0" w:line="360" w:lineRule="auto"/>
        <w:ind w:firstLine="709"/>
        <w:jc w:val="both"/>
        <w:rPr>
          <w:rFonts w:ascii="Times New Roman" w:hAnsi="Times New Roman"/>
          <w:b/>
          <w:bCs/>
          <w:sz w:val="28"/>
          <w:szCs w:val="28"/>
        </w:rPr>
      </w:pPr>
    </w:p>
    <w:p w14:paraId="251BF106" w14:textId="438AEECC" w:rsidR="000E3FB5" w:rsidRPr="000E3FB5" w:rsidRDefault="000E3FB5" w:rsidP="000E3FB5">
      <w:pPr>
        <w:spacing w:after="0" w:line="360" w:lineRule="auto"/>
        <w:ind w:firstLine="709"/>
        <w:jc w:val="both"/>
        <w:rPr>
          <w:rFonts w:ascii="Times New Roman" w:hAnsi="Times New Roman"/>
          <w:sz w:val="28"/>
          <w:szCs w:val="28"/>
        </w:rPr>
      </w:pPr>
      <w:r w:rsidRPr="000E3FB5">
        <w:rPr>
          <w:rFonts w:ascii="Times New Roman" w:hAnsi="Times New Roman"/>
          <w:b/>
          <w:bCs/>
          <w:sz w:val="28"/>
          <w:szCs w:val="28"/>
        </w:rPr>
        <w:t>Т</w:t>
      </w:r>
      <w:r w:rsidR="0045257D">
        <w:rPr>
          <w:rFonts w:ascii="Times New Roman" w:hAnsi="Times New Roman"/>
          <w:b/>
          <w:bCs/>
          <w:sz w:val="28"/>
          <w:szCs w:val="28"/>
        </w:rPr>
        <w:t>ема</w:t>
      </w:r>
      <w:r w:rsidRPr="000E3FB5">
        <w:rPr>
          <w:rFonts w:ascii="Times New Roman" w:hAnsi="Times New Roman"/>
          <w:b/>
          <w:bCs/>
          <w:sz w:val="28"/>
          <w:szCs w:val="28"/>
        </w:rPr>
        <w:t xml:space="preserve"> 8. Понятие, признаки и классификация торговых договоров</w:t>
      </w:r>
    </w:p>
    <w:p w14:paraId="3BFA3066" w14:textId="77777777" w:rsidR="000E3FB5" w:rsidRPr="000E3FB5" w:rsidRDefault="000E3FB5" w:rsidP="00E354AA">
      <w:pPr>
        <w:spacing w:after="0" w:line="360" w:lineRule="auto"/>
        <w:ind w:firstLine="709"/>
        <w:jc w:val="both"/>
        <w:rPr>
          <w:rFonts w:ascii="Times New Roman" w:hAnsi="Times New Roman"/>
          <w:sz w:val="28"/>
          <w:szCs w:val="28"/>
        </w:rPr>
      </w:pPr>
      <w:r w:rsidRPr="000E3FB5">
        <w:rPr>
          <w:rFonts w:ascii="Times New Roman" w:hAnsi="Times New Roman"/>
          <w:sz w:val="28"/>
          <w:szCs w:val="28"/>
        </w:rPr>
        <w:tab/>
        <w:t>Понятие и признаки торговых договоров. Принцип свободы договора и его реализация в сфере торговой деятельности.</w:t>
      </w:r>
    </w:p>
    <w:p w14:paraId="081F7BE5" w14:textId="77777777" w:rsidR="000E3FB5" w:rsidRPr="000E3FB5" w:rsidRDefault="000E3FB5" w:rsidP="00E354AA">
      <w:pPr>
        <w:spacing w:after="0" w:line="360" w:lineRule="auto"/>
        <w:ind w:firstLine="709"/>
        <w:jc w:val="both"/>
        <w:rPr>
          <w:rFonts w:ascii="Times New Roman" w:hAnsi="Times New Roman"/>
          <w:sz w:val="28"/>
          <w:szCs w:val="28"/>
        </w:rPr>
      </w:pPr>
      <w:r w:rsidRPr="000E3FB5">
        <w:rPr>
          <w:rFonts w:ascii="Times New Roman" w:hAnsi="Times New Roman"/>
          <w:sz w:val="28"/>
          <w:szCs w:val="28"/>
        </w:rPr>
        <w:t>Классификация торговых договоров. Реализационные договоры. Посреднические договоры. Договоры возмездного оказания услуг, направленные на продвижение товаров. Организационные договоры.</w:t>
      </w:r>
    </w:p>
    <w:p w14:paraId="5D1A85CB" w14:textId="6E525CDC" w:rsidR="00E354AA" w:rsidRPr="00E354AA" w:rsidRDefault="00E46A3E" w:rsidP="00351083">
      <w:pPr>
        <w:spacing w:after="0" w:line="360" w:lineRule="auto"/>
        <w:ind w:left="-180" w:right="535" w:firstLine="709"/>
        <w:jc w:val="both"/>
        <w:rPr>
          <w:rFonts w:ascii="Times New Roman" w:hAnsi="Times New Roman"/>
          <w:sz w:val="28"/>
          <w:szCs w:val="28"/>
        </w:rPr>
      </w:pPr>
      <w:r>
        <w:rPr>
          <w:rFonts w:ascii="Times New Roman" w:hAnsi="Times New Roman"/>
          <w:sz w:val="28"/>
          <w:szCs w:val="28"/>
        </w:rPr>
        <w:t>С</w:t>
      </w:r>
      <w:r w:rsidR="00E354AA" w:rsidRPr="00E354AA">
        <w:rPr>
          <w:rFonts w:ascii="Times New Roman" w:hAnsi="Times New Roman"/>
          <w:sz w:val="28"/>
          <w:szCs w:val="28"/>
        </w:rPr>
        <w:t>пособы заключения договоров в сфере электронной торговли</w:t>
      </w:r>
      <w:r w:rsidR="00351083">
        <w:rPr>
          <w:rFonts w:ascii="Times New Roman" w:hAnsi="Times New Roman"/>
          <w:sz w:val="28"/>
          <w:szCs w:val="28"/>
        </w:rPr>
        <w:t>. О</w:t>
      </w:r>
      <w:r w:rsidR="00575BBC">
        <w:rPr>
          <w:rFonts w:ascii="Times New Roman" w:hAnsi="Times New Roman"/>
          <w:sz w:val="28"/>
          <w:szCs w:val="28"/>
        </w:rPr>
        <w:t>со</w:t>
      </w:r>
      <w:r w:rsidR="00E354AA" w:rsidRPr="00E354AA">
        <w:rPr>
          <w:rFonts w:ascii="Times New Roman" w:hAnsi="Times New Roman"/>
          <w:sz w:val="28"/>
          <w:szCs w:val="28"/>
        </w:rPr>
        <w:t xml:space="preserve">бенности одностороннего изменения и прекращения договора в сфере электронной торговли. </w:t>
      </w:r>
    </w:p>
    <w:p w14:paraId="597BF73D" w14:textId="693FC334" w:rsidR="000E3FB5" w:rsidRDefault="00E354AA" w:rsidP="00E354AA">
      <w:pPr>
        <w:spacing w:after="0" w:line="360" w:lineRule="auto"/>
        <w:ind w:left="-180" w:right="535" w:firstLine="709"/>
        <w:jc w:val="both"/>
        <w:rPr>
          <w:rFonts w:ascii="Times New Roman" w:hAnsi="Times New Roman"/>
          <w:b/>
          <w:color w:val="000000"/>
          <w:sz w:val="24"/>
          <w:szCs w:val="24"/>
        </w:rPr>
      </w:pPr>
      <w:r w:rsidRPr="00E354AA">
        <w:rPr>
          <w:rFonts w:ascii="Times New Roman" w:hAnsi="Times New Roman"/>
          <w:sz w:val="28"/>
          <w:szCs w:val="28"/>
        </w:rPr>
        <w:t>Общая характеристика отдельных видов договоров в сфере обеспечения электронной торговли (лицензионные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облачных сервисов).</w:t>
      </w:r>
    </w:p>
    <w:p w14:paraId="7D9ED78C" w14:textId="79209874" w:rsidR="00E853D0" w:rsidRDefault="00E853D0" w:rsidP="00E853D0">
      <w:pPr>
        <w:shd w:val="clear" w:color="auto" w:fill="FFFFFF"/>
        <w:tabs>
          <w:tab w:val="left" w:pos="826"/>
        </w:tabs>
        <w:jc w:val="both"/>
        <w:rPr>
          <w:b/>
          <w:bCs/>
          <w:color w:val="000000"/>
          <w:sz w:val="28"/>
          <w:szCs w:val="28"/>
        </w:rPr>
      </w:pPr>
    </w:p>
    <w:p w14:paraId="7285A0A2" w14:textId="77777777" w:rsidR="00213E0E" w:rsidRPr="00E853D0" w:rsidRDefault="00213E0E" w:rsidP="00E853D0">
      <w:pPr>
        <w:shd w:val="clear" w:color="auto" w:fill="FFFFFF"/>
        <w:tabs>
          <w:tab w:val="left" w:pos="826"/>
        </w:tabs>
        <w:jc w:val="both"/>
        <w:rPr>
          <w:b/>
          <w:bCs/>
          <w:color w:val="000000"/>
          <w:sz w:val="28"/>
          <w:szCs w:val="28"/>
        </w:rPr>
      </w:pPr>
    </w:p>
    <w:p w14:paraId="12802F17" w14:textId="0C0CFD65" w:rsidR="00A91423" w:rsidRPr="00D15181" w:rsidRDefault="00E853D0" w:rsidP="00F46E71">
      <w:pPr>
        <w:pStyle w:val="a6"/>
        <w:shd w:val="clear" w:color="auto" w:fill="FFFFFF"/>
        <w:tabs>
          <w:tab w:val="left" w:pos="826"/>
        </w:tabs>
        <w:ind w:left="1211" w:hanging="1069"/>
        <w:jc w:val="both"/>
        <w:rPr>
          <w:b/>
          <w:bCs/>
          <w:color w:val="000000"/>
          <w:sz w:val="28"/>
          <w:szCs w:val="28"/>
        </w:rPr>
      </w:pPr>
      <w:r>
        <w:rPr>
          <w:b/>
          <w:bCs/>
          <w:color w:val="000000"/>
          <w:sz w:val="28"/>
          <w:szCs w:val="28"/>
        </w:rPr>
        <w:lastRenderedPageBreak/>
        <w:t>5.2</w:t>
      </w:r>
      <w:r w:rsidR="000A6A0F" w:rsidRPr="00D15181">
        <w:rPr>
          <w:b/>
          <w:bCs/>
          <w:color w:val="000000"/>
          <w:sz w:val="28"/>
          <w:szCs w:val="28"/>
        </w:rPr>
        <w:t xml:space="preserve"> </w:t>
      </w:r>
      <w:r w:rsidR="00A91423" w:rsidRPr="00D15181">
        <w:rPr>
          <w:b/>
          <w:bCs/>
          <w:color w:val="000000"/>
          <w:sz w:val="28"/>
          <w:szCs w:val="28"/>
        </w:rPr>
        <w:t>Учебно-тематический план</w:t>
      </w:r>
    </w:p>
    <w:p w14:paraId="5A9B4A37" w14:textId="77777777" w:rsidR="00A91423" w:rsidRPr="00D15181" w:rsidRDefault="00A91423" w:rsidP="00A91423">
      <w:pPr>
        <w:pStyle w:val="a6"/>
        <w:shd w:val="clear" w:color="auto" w:fill="FFFFFF"/>
        <w:tabs>
          <w:tab w:val="left" w:pos="826"/>
        </w:tabs>
        <w:ind w:left="0" w:firstLine="851"/>
        <w:rPr>
          <w:b/>
          <w:bCs/>
          <w:color w:val="000000"/>
          <w:sz w:val="28"/>
          <w:szCs w:val="28"/>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76"/>
        <w:gridCol w:w="10"/>
        <w:gridCol w:w="1134"/>
        <w:gridCol w:w="10"/>
        <w:gridCol w:w="849"/>
        <w:gridCol w:w="10"/>
        <w:gridCol w:w="936"/>
        <w:gridCol w:w="10"/>
        <w:gridCol w:w="1333"/>
        <w:gridCol w:w="10"/>
        <w:gridCol w:w="1279"/>
        <w:gridCol w:w="10"/>
        <w:gridCol w:w="2323"/>
      </w:tblGrid>
      <w:tr w:rsidR="002076BC" w:rsidRPr="00D15181" w14:paraId="3CEA480A" w14:textId="77777777" w:rsidTr="00403C0B">
        <w:trPr>
          <w:trHeight w:val="199"/>
        </w:trPr>
        <w:tc>
          <w:tcPr>
            <w:tcW w:w="425" w:type="dxa"/>
            <w:vMerge w:val="restart"/>
            <w:shd w:val="clear" w:color="auto" w:fill="auto"/>
          </w:tcPr>
          <w:p w14:paraId="30536ECE" w14:textId="77777777" w:rsidR="002076BC" w:rsidRPr="00D15181" w:rsidRDefault="002076BC" w:rsidP="000B1877">
            <w:pPr>
              <w:spacing w:after="0"/>
              <w:rPr>
                <w:rFonts w:ascii="Times New Roman" w:hAnsi="Times New Roman" w:cs="Times New Roman"/>
              </w:rPr>
            </w:pPr>
            <w:bookmarkStart w:id="5" w:name="_Hlk121822299"/>
            <w:r w:rsidRPr="00D15181">
              <w:rPr>
                <w:rFonts w:ascii="Times New Roman" w:hAnsi="Times New Roman" w:cs="Times New Roman"/>
              </w:rPr>
              <w:t>№ п/п</w:t>
            </w:r>
          </w:p>
        </w:tc>
        <w:tc>
          <w:tcPr>
            <w:tcW w:w="2576" w:type="dxa"/>
            <w:vMerge w:val="restart"/>
            <w:shd w:val="clear" w:color="auto" w:fill="auto"/>
          </w:tcPr>
          <w:p w14:paraId="0BCE9534" w14:textId="77777777" w:rsidR="002076BC" w:rsidRPr="00D15181" w:rsidRDefault="002076BC" w:rsidP="000B1877">
            <w:pPr>
              <w:spacing w:after="0"/>
              <w:rPr>
                <w:rFonts w:ascii="Times New Roman" w:hAnsi="Times New Roman" w:cs="Times New Roman"/>
                <w:b/>
                <w:sz w:val="20"/>
                <w:szCs w:val="20"/>
              </w:rPr>
            </w:pPr>
            <w:r w:rsidRPr="00D15181">
              <w:rPr>
                <w:rFonts w:ascii="Times New Roman" w:hAnsi="Times New Roman" w:cs="Times New Roman"/>
                <w:b/>
                <w:sz w:val="20"/>
                <w:szCs w:val="20"/>
              </w:rPr>
              <w:t>Наименование тем дисциплины</w:t>
            </w:r>
          </w:p>
        </w:tc>
        <w:tc>
          <w:tcPr>
            <w:tcW w:w="5581" w:type="dxa"/>
            <w:gridSpan w:val="10"/>
            <w:shd w:val="clear" w:color="auto" w:fill="auto"/>
          </w:tcPr>
          <w:p w14:paraId="0F3EA07E" w14:textId="77777777" w:rsidR="002076BC" w:rsidRPr="000B1877" w:rsidRDefault="002076BC" w:rsidP="000B1877">
            <w:pPr>
              <w:spacing w:after="0"/>
              <w:jc w:val="center"/>
              <w:rPr>
                <w:rFonts w:ascii="Times New Roman" w:hAnsi="Times New Roman" w:cs="Times New Roman"/>
                <w:b/>
                <w:sz w:val="24"/>
                <w:szCs w:val="24"/>
              </w:rPr>
            </w:pPr>
            <w:r w:rsidRPr="000B1877">
              <w:rPr>
                <w:rFonts w:ascii="Times New Roman" w:hAnsi="Times New Roman" w:cs="Times New Roman"/>
                <w:b/>
                <w:sz w:val="24"/>
                <w:szCs w:val="24"/>
              </w:rPr>
              <w:t>Трудоемкость в часах</w:t>
            </w:r>
          </w:p>
        </w:tc>
        <w:tc>
          <w:tcPr>
            <w:tcW w:w="2333" w:type="dxa"/>
            <w:gridSpan w:val="2"/>
            <w:vMerge w:val="restart"/>
            <w:shd w:val="clear" w:color="auto" w:fill="auto"/>
          </w:tcPr>
          <w:p w14:paraId="709FC8E1" w14:textId="77777777" w:rsidR="002076BC" w:rsidRPr="00D15181" w:rsidRDefault="002076BC" w:rsidP="000B1877">
            <w:pPr>
              <w:spacing w:after="0"/>
              <w:rPr>
                <w:rFonts w:ascii="Times New Roman" w:hAnsi="Times New Roman" w:cs="Times New Roman"/>
                <w:b/>
                <w:sz w:val="20"/>
                <w:szCs w:val="20"/>
              </w:rPr>
            </w:pPr>
            <w:r w:rsidRPr="00D15181">
              <w:rPr>
                <w:rFonts w:ascii="Times New Roman" w:hAnsi="Times New Roman" w:cs="Times New Roman"/>
                <w:b/>
                <w:sz w:val="20"/>
                <w:szCs w:val="20"/>
              </w:rPr>
              <w:t>Формы текущего контроля успеваемости</w:t>
            </w:r>
          </w:p>
        </w:tc>
      </w:tr>
      <w:tr w:rsidR="000B1877" w:rsidRPr="00D15181" w14:paraId="2A46DEB3" w14:textId="77777777" w:rsidTr="00403C0B">
        <w:trPr>
          <w:trHeight w:val="343"/>
        </w:trPr>
        <w:tc>
          <w:tcPr>
            <w:tcW w:w="425" w:type="dxa"/>
            <w:vMerge/>
            <w:shd w:val="clear" w:color="auto" w:fill="auto"/>
          </w:tcPr>
          <w:p w14:paraId="02DA7B7B" w14:textId="77777777" w:rsidR="000B1877" w:rsidRPr="00D15181" w:rsidRDefault="000B1877" w:rsidP="000B1877">
            <w:pPr>
              <w:spacing w:after="0"/>
              <w:rPr>
                <w:rFonts w:ascii="Times New Roman" w:hAnsi="Times New Roman" w:cs="Times New Roman"/>
              </w:rPr>
            </w:pPr>
          </w:p>
        </w:tc>
        <w:tc>
          <w:tcPr>
            <w:tcW w:w="2576" w:type="dxa"/>
            <w:vMerge/>
            <w:shd w:val="clear" w:color="auto" w:fill="auto"/>
          </w:tcPr>
          <w:p w14:paraId="12BFDAFA" w14:textId="77777777" w:rsidR="000B1877" w:rsidRPr="00D15181" w:rsidRDefault="000B1877" w:rsidP="000B1877">
            <w:pPr>
              <w:spacing w:after="0"/>
              <w:rPr>
                <w:rFonts w:ascii="Times New Roman" w:hAnsi="Times New Roman" w:cs="Times New Roman"/>
                <w:sz w:val="20"/>
                <w:szCs w:val="20"/>
              </w:rPr>
            </w:pPr>
          </w:p>
        </w:tc>
        <w:tc>
          <w:tcPr>
            <w:tcW w:w="1144" w:type="dxa"/>
            <w:gridSpan w:val="2"/>
            <w:vMerge w:val="restart"/>
            <w:shd w:val="clear" w:color="auto" w:fill="auto"/>
          </w:tcPr>
          <w:p w14:paraId="654072A0" w14:textId="77777777" w:rsidR="000B1877" w:rsidRPr="00D15181" w:rsidRDefault="000B1877" w:rsidP="000B1877">
            <w:pPr>
              <w:spacing w:after="0"/>
              <w:ind w:right="-103"/>
              <w:rPr>
                <w:rFonts w:ascii="Times New Roman" w:hAnsi="Times New Roman" w:cs="Times New Roman"/>
                <w:b/>
                <w:sz w:val="20"/>
                <w:szCs w:val="20"/>
              </w:rPr>
            </w:pPr>
            <w:r w:rsidRPr="00D15181">
              <w:rPr>
                <w:rFonts w:ascii="Times New Roman" w:hAnsi="Times New Roman" w:cs="Times New Roman"/>
                <w:b/>
                <w:sz w:val="20"/>
                <w:szCs w:val="20"/>
              </w:rPr>
              <w:t xml:space="preserve">Всего </w:t>
            </w:r>
          </w:p>
        </w:tc>
        <w:tc>
          <w:tcPr>
            <w:tcW w:w="3148" w:type="dxa"/>
            <w:gridSpan w:val="6"/>
            <w:shd w:val="clear" w:color="auto" w:fill="auto"/>
          </w:tcPr>
          <w:p w14:paraId="6E20FB76" w14:textId="77777777" w:rsidR="00213E0E" w:rsidRDefault="000B1877" w:rsidP="00213E0E">
            <w:pPr>
              <w:spacing w:after="0" w:line="240" w:lineRule="auto"/>
              <w:ind w:right="-109"/>
              <w:jc w:val="center"/>
              <w:rPr>
                <w:rFonts w:ascii="Times New Roman" w:hAnsi="Times New Roman" w:cs="Times New Roman"/>
                <w:b/>
                <w:sz w:val="20"/>
                <w:szCs w:val="20"/>
              </w:rPr>
            </w:pPr>
            <w:r w:rsidRPr="000B1877">
              <w:rPr>
                <w:rFonts w:ascii="Times New Roman" w:hAnsi="Times New Roman" w:cs="Times New Roman"/>
                <w:b/>
                <w:sz w:val="20"/>
                <w:szCs w:val="20"/>
              </w:rPr>
              <w:t>Аудиторная работа-</w:t>
            </w:r>
          </w:p>
          <w:p w14:paraId="1AA8B79B" w14:textId="14B7E6E1" w:rsidR="000B1877" w:rsidRPr="000B1877" w:rsidRDefault="000B1877" w:rsidP="00213E0E">
            <w:pPr>
              <w:spacing w:after="0" w:line="240" w:lineRule="auto"/>
              <w:ind w:right="-109"/>
              <w:jc w:val="center"/>
              <w:rPr>
                <w:rFonts w:ascii="Times New Roman" w:hAnsi="Times New Roman" w:cs="Times New Roman"/>
                <w:b/>
                <w:sz w:val="20"/>
                <w:szCs w:val="20"/>
              </w:rPr>
            </w:pPr>
            <w:r w:rsidRPr="000B1877">
              <w:rPr>
                <w:rFonts w:ascii="Times New Roman" w:hAnsi="Times New Roman" w:cs="Times New Roman"/>
                <w:b/>
                <w:sz w:val="20"/>
                <w:szCs w:val="20"/>
              </w:rPr>
              <w:t>Контактная работа</w:t>
            </w:r>
          </w:p>
        </w:tc>
        <w:tc>
          <w:tcPr>
            <w:tcW w:w="1289" w:type="dxa"/>
            <w:gridSpan w:val="2"/>
            <w:vMerge w:val="restart"/>
            <w:shd w:val="clear" w:color="auto" w:fill="auto"/>
          </w:tcPr>
          <w:p w14:paraId="139EDC43" w14:textId="14B4A494" w:rsidR="000B1877" w:rsidRPr="000B1877" w:rsidRDefault="000B1877" w:rsidP="000B1877">
            <w:pPr>
              <w:spacing w:after="0"/>
              <w:rPr>
                <w:rFonts w:ascii="Times New Roman" w:hAnsi="Times New Roman" w:cs="Times New Roman"/>
                <w:b/>
                <w:sz w:val="20"/>
                <w:szCs w:val="20"/>
              </w:rPr>
            </w:pPr>
            <w:r w:rsidRPr="000B1877">
              <w:rPr>
                <w:rFonts w:ascii="Times New Roman" w:hAnsi="Times New Roman" w:cs="Times New Roman"/>
                <w:b/>
                <w:bCs/>
                <w:sz w:val="20"/>
                <w:szCs w:val="20"/>
              </w:rPr>
              <w:t>Самостоятельная работа</w:t>
            </w:r>
          </w:p>
        </w:tc>
        <w:tc>
          <w:tcPr>
            <w:tcW w:w="2333" w:type="dxa"/>
            <w:gridSpan w:val="2"/>
            <w:vMerge/>
            <w:shd w:val="clear" w:color="auto" w:fill="auto"/>
          </w:tcPr>
          <w:p w14:paraId="5074C217" w14:textId="77777777" w:rsidR="000B1877" w:rsidRPr="00D15181" w:rsidRDefault="000B1877" w:rsidP="000B1877">
            <w:pPr>
              <w:spacing w:after="0"/>
              <w:rPr>
                <w:rFonts w:ascii="Times New Roman" w:hAnsi="Times New Roman" w:cs="Times New Roman"/>
                <w:sz w:val="20"/>
                <w:szCs w:val="20"/>
              </w:rPr>
            </w:pPr>
          </w:p>
        </w:tc>
      </w:tr>
      <w:tr w:rsidR="000B1877" w:rsidRPr="00D15181" w14:paraId="5B277C81" w14:textId="77777777" w:rsidTr="00403C0B">
        <w:trPr>
          <w:trHeight w:val="506"/>
        </w:trPr>
        <w:tc>
          <w:tcPr>
            <w:tcW w:w="425" w:type="dxa"/>
            <w:vMerge/>
            <w:shd w:val="clear" w:color="auto" w:fill="auto"/>
          </w:tcPr>
          <w:p w14:paraId="7BDA338B" w14:textId="77777777" w:rsidR="000B1877" w:rsidRPr="00D15181" w:rsidRDefault="000B1877" w:rsidP="000B1877">
            <w:pPr>
              <w:spacing w:after="0"/>
              <w:rPr>
                <w:rFonts w:ascii="Times New Roman" w:hAnsi="Times New Roman" w:cs="Times New Roman"/>
              </w:rPr>
            </w:pPr>
          </w:p>
        </w:tc>
        <w:tc>
          <w:tcPr>
            <w:tcW w:w="2576" w:type="dxa"/>
            <w:vMerge/>
            <w:shd w:val="clear" w:color="auto" w:fill="auto"/>
          </w:tcPr>
          <w:p w14:paraId="7CF85660" w14:textId="77777777" w:rsidR="000B1877" w:rsidRPr="00D15181" w:rsidRDefault="000B1877" w:rsidP="000B1877">
            <w:pPr>
              <w:spacing w:after="0"/>
              <w:rPr>
                <w:rFonts w:ascii="Times New Roman" w:hAnsi="Times New Roman" w:cs="Times New Roman"/>
                <w:sz w:val="20"/>
                <w:szCs w:val="20"/>
              </w:rPr>
            </w:pPr>
          </w:p>
        </w:tc>
        <w:tc>
          <w:tcPr>
            <w:tcW w:w="1144" w:type="dxa"/>
            <w:gridSpan w:val="2"/>
            <w:vMerge/>
            <w:shd w:val="clear" w:color="auto" w:fill="auto"/>
          </w:tcPr>
          <w:p w14:paraId="5E169CE1" w14:textId="77777777" w:rsidR="000B1877" w:rsidRPr="00D15181" w:rsidRDefault="000B1877" w:rsidP="000B1877">
            <w:pPr>
              <w:spacing w:after="0"/>
              <w:rPr>
                <w:rFonts w:ascii="Times New Roman" w:hAnsi="Times New Roman" w:cs="Times New Roman"/>
                <w:sz w:val="20"/>
                <w:szCs w:val="20"/>
              </w:rPr>
            </w:pPr>
          </w:p>
        </w:tc>
        <w:tc>
          <w:tcPr>
            <w:tcW w:w="859" w:type="dxa"/>
            <w:gridSpan w:val="2"/>
            <w:shd w:val="clear" w:color="auto" w:fill="auto"/>
          </w:tcPr>
          <w:p w14:paraId="248D5542" w14:textId="22DC9152" w:rsidR="000B1877" w:rsidRPr="00D15181" w:rsidRDefault="000B1877" w:rsidP="000B1877">
            <w:pPr>
              <w:spacing w:after="0"/>
              <w:ind w:left="-111" w:right="-103"/>
              <w:rPr>
                <w:rFonts w:ascii="Times New Roman" w:hAnsi="Times New Roman" w:cs="Times New Roman"/>
                <w:sz w:val="20"/>
                <w:szCs w:val="20"/>
              </w:rPr>
            </w:pPr>
            <w:r w:rsidRPr="00D15181">
              <w:rPr>
                <w:rFonts w:ascii="Times New Roman" w:hAnsi="Times New Roman" w:cs="Times New Roman"/>
                <w:sz w:val="20"/>
                <w:szCs w:val="20"/>
              </w:rPr>
              <w:t>Общая, в т. ч.</w:t>
            </w:r>
          </w:p>
        </w:tc>
        <w:tc>
          <w:tcPr>
            <w:tcW w:w="946" w:type="dxa"/>
            <w:gridSpan w:val="2"/>
            <w:shd w:val="clear" w:color="auto" w:fill="auto"/>
          </w:tcPr>
          <w:p w14:paraId="5D0C7F92" w14:textId="77777777" w:rsidR="000B1877" w:rsidRPr="00D15181" w:rsidRDefault="000B1877" w:rsidP="000B1877">
            <w:pPr>
              <w:spacing w:after="0"/>
              <w:ind w:left="-111" w:right="-69" w:firstLine="111"/>
              <w:rPr>
                <w:rFonts w:ascii="Times New Roman" w:hAnsi="Times New Roman" w:cs="Times New Roman"/>
                <w:sz w:val="20"/>
                <w:szCs w:val="20"/>
              </w:rPr>
            </w:pPr>
            <w:r w:rsidRPr="00D15181">
              <w:rPr>
                <w:rFonts w:ascii="Times New Roman" w:hAnsi="Times New Roman" w:cs="Times New Roman"/>
                <w:sz w:val="20"/>
                <w:szCs w:val="20"/>
              </w:rPr>
              <w:t>Лекции</w:t>
            </w:r>
          </w:p>
        </w:tc>
        <w:tc>
          <w:tcPr>
            <w:tcW w:w="1343" w:type="dxa"/>
            <w:gridSpan w:val="2"/>
            <w:shd w:val="clear" w:color="auto" w:fill="auto"/>
          </w:tcPr>
          <w:p w14:paraId="283A0F91" w14:textId="3177895D" w:rsidR="000B1877" w:rsidRPr="00D15181" w:rsidRDefault="000B1877" w:rsidP="000B1877">
            <w:pPr>
              <w:spacing w:after="0"/>
              <w:ind w:right="-44"/>
              <w:rPr>
                <w:rFonts w:ascii="Times New Roman" w:hAnsi="Times New Roman" w:cs="Times New Roman"/>
                <w:sz w:val="20"/>
                <w:szCs w:val="20"/>
              </w:rPr>
            </w:pPr>
            <w:r w:rsidRPr="00D15181">
              <w:rPr>
                <w:rFonts w:ascii="Times New Roman" w:hAnsi="Times New Roman" w:cs="Times New Roman"/>
                <w:sz w:val="20"/>
                <w:szCs w:val="20"/>
              </w:rPr>
              <w:t xml:space="preserve">Семинары, практические занятия </w:t>
            </w:r>
          </w:p>
        </w:tc>
        <w:tc>
          <w:tcPr>
            <w:tcW w:w="1289" w:type="dxa"/>
            <w:gridSpan w:val="2"/>
            <w:vMerge/>
            <w:shd w:val="clear" w:color="auto" w:fill="auto"/>
          </w:tcPr>
          <w:p w14:paraId="5673F921" w14:textId="14F4F701" w:rsidR="000B1877" w:rsidRPr="00D15181" w:rsidRDefault="000B1877" w:rsidP="000B1877">
            <w:pPr>
              <w:spacing w:after="0"/>
              <w:rPr>
                <w:rFonts w:ascii="Times New Roman" w:hAnsi="Times New Roman" w:cs="Times New Roman"/>
                <w:bCs/>
                <w:sz w:val="20"/>
                <w:szCs w:val="20"/>
              </w:rPr>
            </w:pPr>
          </w:p>
        </w:tc>
        <w:tc>
          <w:tcPr>
            <w:tcW w:w="2333" w:type="dxa"/>
            <w:gridSpan w:val="2"/>
            <w:vMerge/>
            <w:shd w:val="clear" w:color="auto" w:fill="auto"/>
          </w:tcPr>
          <w:p w14:paraId="3A293D75" w14:textId="77777777" w:rsidR="000B1877" w:rsidRPr="00D15181" w:rsidRDefault="000B1877" w:rsidP="000B1877">
            <w:pPr>
              <w:spacing w:after="0"/>
              <w:rPr>
                <w:rFonts w:ascii="Times New Roman" w:hAnsi="Times New Roman" w:cs="Times New Roman"/>
                <w:sz w:val="20"/>
                <w:szCs w:val="20"/>
              </w:rPr>
            </w:pPr>
          </w:p>
        </w:tc>
      </w:tr>
      <w:tr w:rsidR="00AB7923" w:rsidRPr="00D15181" w14:paraId="5A38E601" w14:textId="77777777" w:rsidTr="00403C0B">
        <w:trPr>
          <w:trHeight w:val="1265"/>
        </w:trPr>
        <w:tc>
          <w:tcPr>
            <w:tcW w:w="425" w:type="dxa"/>
            <w:shd w:val="clear" w:color="auto" w:fill="auto"/>
          </w:tcPr>
          <w:p w14:paraId="14E05A40"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7DF3069D" w14:textId="25CDD4F5" w:rsidR="00AB7923" w:rsidRPr="00213E0E" w:rsidRDefault="00987B1E" w:rsidP="000B1877">
            <w:pPr>
              <w:spacing w:after="0"/>
              <w:rPr>
                <w:rFonts w:ascii="Times New Roman" w:hAnsi="Times New Roman" w:cs="Times New Roman"/>
                <w:sz w:val="24"/>
                <w:szCs w:val="24"/>
              </w:rPr>
            </w:pPr>
            <w:r w:rsidRPr="00213E0E">
              <w:rPr>
                <w:rFonts w:ascii="Times New Roman" w:hAnsi="Times New Roman" w:cs="Times New Roman"/>
                <w:bCs/>
                <w:snapToGrid w:val="0"/>
                <w:sz w:val="24"/>
                <w:szCs w:val="24"/>
              </w:rPr>
              <w:t>Торговое право в системе отраслей российского права</w:t>
            </w:r>
          </w:p>
        </w:tc>
        <w:tc>
          <w:tcPr>
            <w:tcW w:w="1144" w:type="dxa"/>
            <w:gridSpan w:val="2"/>
            <w:shd w:val="clear" w:color="auto" w:fill="auto"/>
          </w:tcPr>
          <w:p w14:paraId="6F51AC2B" w14:textId="4FCDBE1B"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w:t>
            </w:r>
            <w:r w:rsidR="00DE348D" w:rsidRPr="00213E0E">
              <w:rPr>
                <w:rFonts w:ascii="Times New Roman" w:hAnsi="Times New Roman" w:cs="Times New Roman"/>
                <w:color w:val="000000" w:themeColor="text1"/>
                <w:sz w:val="24"/>
                <w:szCs w:val="24"/>
              </w:rPr>
              <w:t>8</w:t>
            </w:r>
          </w:p>
        </w:tc>
        <w:tc>
          <w:tcPr>
            <w:tcW w:w="859" w:type="dxa"/>
            <w:gridSpan w:val="2"/>
            <w:shd w:val="clear" w:color="auto" w:fill="auto"/>
          </w:tcPr>
          <w:p w14:paraId="2B46E6A2" w14:textId="33534F82"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6</w:t>
            </w:r>
          </w:p>
        </w:tc>
        <w:tc>
          <w:tcPr>
            <w:tcW w:w="946" w:type="dxa"/>
            <w:gridSpan w:val="2"/>
            <w:shd w:val="clear" w:color="auto" w:fill="auto"/>
          </w:tcPr>
          <w:p w14:paraId="5A0A95D0" w14:textId="52192267"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2</w:t>
            </w:r>
          </w:p>
        </w:tc>
        <w:tc>
          <w:tcPr>
            <w:tcW w:w="1343" w:type="dxa"/>
            <w:gridSpan w:val="2"/>
            <w:shd w:val="clear" w:color="auto" w:fill="auto"/>
          </w:tcPr>
          <w:p w14:paraId="32EE0F26" w14:textId="7B468A8F"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4</w:t>
            </w:r>
          </w:p>
        </w:tc>
        <w:tc>
          <w:tcPr>
            <w:tcW w:w="1289" w:type="dxa"/>
            <w:gridSpan w:val="2"/>
            <w:shd w:val="clear" w:color="auto" w:fill="auto"/>
          </w:tcPr>
          <w:p w14:paraId="71C7E9BC" w14:textId="21F2AF08"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12</w:t>
            </w:r>
          </w:p>
        </w:tc>
        <w:tc>
          <w:tcPr>
            <w:tcW w:w="2333" w:type="dxa"/>
            <w:gridSpan w:val="2"/>
            <w:shd w:val="clear" w:color="auto" w:fill="auto"/>
          </w:tcPr>
          <w:p w14:paraId="1D5ED5B3" w14:textId="7FCD4F4A" w:rsidR="00AB7923" w:rsidRPr="00213E0E" w:rsidRDefault="00AB792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Опрос, обсуждение дискуссионных вопросов, решение практических задач, работа в малых группах</w:t>
            </w:r>
            <w:r w:rsidR="00213E0E">
              <w:rPr>
                <w:rFonts w:ascii="Times New Roman" w:hAnsi="Times New Roman" w:cs="Times New Roman"/>
                <w:sz w:val="24"/>
                <w:szCs w:val="24"/>
              </w:rPr>
              <w:t>.</w:t>
            </w:r>
          </w:p>
        </w:tc>
      </w:tr>
      <w:tr w:rsidR="00AB7923" w:rsidRPr="00D15181" w14:paraId="0A906C5E" w14:textId="77777777" w:rsidTr="00403C0B">
        <w:trPr>
          <w:trHeight w:val="1396"/>
        </w:trPr>
        <w:tc>
          <w:tcPr>
            <w:tcW w:w="425" w:type="dxa"/>
            <w:shd w:val="clear" w:color="auto" w:fill="auto"/>
          </w:tcPr>
          <w:p w14:paraId="53DC941F"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502B4858" w14:textId="3AFF0CE2" w:rsidR="00AB7923" w:rsidRPr="00213E0E" w:rsidRDefault="00877620" w:rsidP="000B1877">
            <w:pPr>
              <w:spacing w:after="0"/>
              <w:jc w:val="both"/>
              <w:rPr>
                <w:rFonts w:ascii="Times New Roman" w:hAnsi="Times New Roman" w:cs="Times New Roman"/>
                <w:sz w:val="24"/>
                <w:szCs w:val="24"/>
              </w:rPr>
            </w:pPr>
            <w:r w:rsidRPr="00213E0E">
              <w:rPr>
                <w:rFonts w:ascii="Times New Roman" w:hAnsi="Times New Roman" w:cs="Times New Roman"/>
                <w:sz w:val="24"/>
                <w:szCs w:val="24"/>
              </w:rPr>
              <w:t>Правовое положение субъектов торгового права</w:t>
            </w:r>
          </w:p>
        </w:tc>
        <w:tc>
          <w:tcPr>
            <w:tcW w:w="1144" w:type="dxa"/>
            <w:gridSpan w:val="2"/>
            <w:shd w:val="clear" w:color="auto" w:fill="auto"/>
          </w:tcPr>
          <w:p w14:paraId="27834511" w14:textId="4192D6ED"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w:t>
            </w:r>
            <w:r w:rsidR="00DE348D" w:rsidRPr="00213E0E">
              <w:rPr>
                <w:rFonts w:ascii="Times New Roman" w:hAnsi="Times New Roman" w:cs="Times New Roman"/>
                <w:color w:val="000000" w:themeColor="text1"/>
                <w:sz w:val="24"/>
                <w:szCs w:val="24"/>
              </w:rPr>
              <w:t>8</w:t>
            </w:r>
          </w:p>
        </w:tc>
        <w:tc>
          <w:tcPr>
            <w:tcW w:w="859" w:type="dxa"/>
            <w:gridSpan w:val="2"/>
            <w:shd w:val="clear" w:color="auto" w:fill="auto"/>
          </w:tcPr>
          <w:p w14:paraId="71FD62A2" w14:textId="7EC9C122"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7</w:t>
            </w:r>
          </w:p>
        </w:tc>
        <w:tc>
          <w:tcPr>
            <w:tcW w:w="946" w:type="dxa"/>
            <w:gridSpan w:val="2"/>
            <w:shd w:val="clear" w:color="auto" w:fill="auto"/>
          </w:tcPr>
          <w:p w14:paraId="20BDC94E" w14:textId="0A8E3700" w:rsidR="00AB7923" w:rsidRPr="00213E0E" w:rsidRDefault="00A34C3A"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2</w:t>
            </w:r>
          </w:p>
        </w:tc>
        <w:tc>
          <w:tcPr>
            <w:tcW w:w="1343" w:type="dxa"/>
            <w:gridSpan w:val="2"/>
            <w:shd w:val="clear" w:color="auto" w:fill="auto"/>
          </w:tcPr>
          <w:p w14:paraId="5C583744" w14:textId="690464B4"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5</w:t>
            </w:r>
          </w:p>
        </w:tc>
        <w:tc>
          <w:tcPr>
            <w:tcW w:w="1289" w:type="dxa"/>
            <w:gridSpan w:val="2"/>
            <w:shd w:val="clear" w:color="auto" w:fill="auto"/>
          </w:tcPr>
          <w:p w14:paraId="3F4D1461" w14:textId="48A32812"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11</w:t>
            </w:r>
          </w:p>
        </w:tc>
        <w:tc>
          <w:tcPr>
            <w:tcW w:w="2333" w:type="dxa"/>
            <w:gridSpan w:val="2"/>
            <w:shd w:val="clear" w:color="auto" w:fill="auto"/>
          </w:tcPr>
          <w:p w14:paraId="0B139D91" w14:textId="496C35D0" w:rsidR="00AB7923" w:rsidRPr="00213E0E" w:rsidRDefault="00AB792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 xml:space="preserve">Опрос, обсуждение дискуссионных вопросов, решение практических задач, </w:t>
            </w:r>
            <w:r w:rsidR="00B912F4" w:rsidRPr="00213E0E">
              <w:rPr>
                <w:rFonts w:ascii="Times New Roman" w:hAnsi="Times New Roman" w:cs="Times New Roman"/>
                <w:sz w:val="24"/>
                <w:szCs w:val="24"/>
              </w:rPr>
              <w:t xml:space="preserve">анализ нормативно-правовых актов и судебной практики, </w:t>
            </w:r>
            <w:r w:rsidRPr="00213E0E">
              <w:rPr>
                <w:rFonts w:ascii="Times New Roman" w:hAnsi="Times New Roman" w:cs="Times New Roman"/>
                <w:sz w:val="24"/>
                <w:szCs w:val="24"/>
              </w:rPr>
              <w:t>работа в малых группах</w:t>
            </w:r>
            <w:r w:rsidR="00213E0E">
              <w:rPr>
                <w:rFonts w:ascii="Times New Roman" w:hAnsi="Times New Roman" w:cs="Times New Roman"/>
                <w:sz w:val="24"/>
                <w:szCs w:val="24"/>
              </w:rPr>
              <w:t>.</w:t>
            </w:r>
            <w:r w:rsidRPr="00213E0E">
              <w:rPr>
                <w:rFonts w:ascii="Times New Roman" w:hAnsi="Times New Roman" w:cs="Times New Roman"/>
                <w:sz w:val="24"/>
                <w:szCs w:val="24"/>
              </w:rPr>
              <w:t xml:space="preserve"> </w:t>
            </w:r>
          </w:p>
        </w:tc>
      </w:tr>
      <w:tr w:rsidR="00AB7923" w:rsidRPr="00D15181" w14:paraId="66441DF2" w14:textId="77777777" w:rsidTr="00403C0B">
        <w:trPr>
          <w:trHeight w:val="1396"/>
        </w:trPr>
        <w:tc>
          <w:tcPr>
            <w:tcW w:w="425" w:type="dxa"/>
            <w:shd w:val="clear" w:color="auto" w:fill="auto"/>
          </w:tcPr>
          <w:p w14:paraId="6199F776" w14:textId="77777777" w:rsidR="00AB7923" w:rsidRPr="00D15181" w:rsidRDefault="00AB7923" w:rsidP="000B1877">
            <w:pPr>
              <w:numPr>
                <w:ilvl w:val="0"/>
                <w:numId w:val="3"/>
              </w:numPr>
              <w:spacing w:after="0" w:line="240" w:lineRule="auto"/>
              <w:ind w:left="0" w:firstLine="0"/>
              <w:rPr>
                <w:rFonts w:ascii="Times New Roman" w:hAnsi="Times New Roman" w:cs="Times New Roman"/>
              </w:rPr>
            </w:pPr>
          </w:p>
        </w:tc>
        <w:tc>
          <w:tcPr>
            <w:tcW w:w="2576" w:type="dxa"/>
            <w:shd w:val="clear" w:color="auto" w:fill="auto"/>
          </w:tcPr>
          <w:p w14:paraId="6AB7553D" w14:textId="7F786A8A" w:rsidR="00AB7923" w:rsidRPr="00213E0E" w:rsidRDefault="00832F66" w:rsidP="000B1877">
            <w:pPr>
              <w:spacing w:after="0"/>
              <w:rPr>
                <w:rFonts w:ascii="Times New Roman" w:hAnsi="Times New Roman" w:cs="Times New Roman"/>
                <w:sz w:val="24"/>
                <w:szCs w:val="24"/>
              </w:rPr>
            </w:pPr>
            <w:r w:rsidRPr="00213E0E">
              <w:rPr>
                <w:rFonts w:ascii="Times New Roman" w:hAnsi="Times New Roman" w:cs="Times New Roman"/>
                <w:sz w:val="24"/>
                <w:szCs w:val="24"/>
              </w:rPr>
              <w:t>Объекты торгового права</w:t>
            </w:r>
          </w:p>
        </w:tc>
        <w:tc>
          <w:tcPr>
            <w:tcW w:w="1144" w:type="dxa"/>
            <w:gridSpan w:val="2"/>
            <w:shd w:val="clear" w:color="auto" w:fill="auto"/>
          </w:tcPr>
          <w:p w14:paraId="164DEA2B" w14:textId="37711C84"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w:t>
            </w:r>
            <w:r w:rsidR="00DE348D" w:rsidRPr="00213E0E">
              <w:rPr>
                <w:rFonts w:ascii="Times New Roman" w:hAnsi="Times New Roman" w:cs="Times New Roman"/>
                <w:color w:val="000000" w:themeColor="text1"/>
                <w:sz w:val="24"/>
                <w:szCs w:val="24"/>
              </w:rPr>
              <w:t>8</w:t>
            </w:r>
          </w:p>
        </w:tc>
        <w:tc>
          <w:tcPr>
            <w:tcW w:w="859" w:type="dxa"/>
            <w:gridSpan w:val="2"/>
            <w:shd w:val="clear" w:color="auto" w:fill="auto"/>
          </w:tcPr>
          <w:p w14:paraId="461D2167" w14:textId="6EE53359"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6</w:t>
            </w:r>
          </w:p>
        </w:tc>
        <w:tc>
          <w:tcPr>
            <w:tcW w:w="946" w:type="dxa"/>
            <w:gridSpan w:val="2"/>
            <w:shd w:val="clear" w:color="auto" w:fill="auto"/>
          </w:tcPr>
          <w:p w14:paraId="66974595" w14:textId="30109EB5"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2</w:t>
            </w:r>
          </w:p>
        </w:tc>
        <w:tc>
          <w:tcPr>
            <w:tcW w:w="1343" w:type="dxa"/>
            <w:gridSpan w:val="2"/>
            <w:shd w:val="clear" w:color="auto" w:fill="auto"/>
          </w:tcPr>
          <w:p w14:paraId="663DB7AD" w14:textId="3D6E8DF1"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4</w:t>
            </w:r>
          </w:p>
        </w:tc>
        <w:tc>
          <w:tcPr>
            <w:tcW w:w="1289" w:type="dxa"/>
            <w:gridSpan w:val="2"/>
            <w:shd w:val="clear" w:color="auto" w:fill="auto"/>
          </w:tcPr>
          <w:p w14:paraId="68BC5910" w14:textId="03C17CAD"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12</w:t>
            </w:r>
          </w:p>
        </w:tc>
        <w:tc>
          <w:tcPr>
            <w:tcW w:w="2333" w:type="dxa"/>
            <w:gridSpan w:val="2"/>
            <w:shd w:val="clear" w:color="auto" w:fill="auto"/>
          </w:tcPr>
          <w:p w14:paraId="1CB1A643" w14:textId="51E98FDB" w:rsidR="00AB7923" w:rsidRPr="00213E0E" w:rsidRDefault="00AB792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 xml:space="preserve">Опрос, </w:t>
            </w:r>
            <w:r w:rsidR="00B912F4" w:rsidRPr="00213E0E">
              <w:rPr>
                <w:rFonts w:ascii="Times New Roman" w:hAnsi="Times New Roman" w:cs="Times New Roman"/>
                <w:sz w:val="24"/>
                <w:szCs w:val="24"/>
              </w:rPr>
              <w:t>анализ нормативно-правовых актов и судебной практики</w:t>
            </w:r>
            <w:r w:rsidRPr="00213E0E">
              <w:rPr>
                <w:rFonts w:ascii="Times New Roman" w:hAnsi="Times New Roman" w:cs="Times New Roman"/>
                <w:sz w:val="24"/>
                <w:szCs w:val="24"/>
              </w:rPr>
              <w:t>, решение практических задач, работа в малых группах</w:t>
            </w:r>
            <w:r w:rsidR="00213E0E">
              <w:rPr>
                <w:rFonts w:ascii="Times New Roman" w:hAnsi="Times New Roman" w:cs="Times New Roman"/>
                <w:sz w:val="24"/>
                <w:szCs w:val="24"/>
              </w:rPr>
              <w:t>.</w:t>
            </w:r>
          </w:p>
        </w:tc>
      </w:tr>
      <w:tr w:rsidR="00AB7923" w:rsidRPr="00D15181" w14:paraId="1ACD5510" w14:textId="77777777" w:rsidTr="00403C0B">
        <w:trPr>
          <w:trHeight w:val="1484"/>
        </w:trPr>
        <w:tc>
          <w:tcPr>
            <w:tcW w:w="425" w:type="dxa"/>
            <w:shd w:val="clear" w:color="auto" w:fill="auto"/>
          </w:tcPr>
          <w:p w14:paraId="5E3DC34D"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027A3A84" w14:textId="5E867270" w:rsidR="00AB7923" w:rsidRPr="00213E0E" w:rsidRDefault="00A53F48" w:rsidP="000B1877">
            <w:pPr>
              <w:spacing w:after="0"/>
              <w:rPr>
                <w:rFonts w:ascii="Times New Roman" w:hAnsi="Times New Roman" w:cs="Times New Roman"/>
                <w:sz w:val="24"/>
                <w:szCs w:val="24"/>
              </w:rPr>
            </w:pPr>
            <w:r w:rsidRPr="00213E0E">
              <w:rPr>
                <w:rFonts w:ascii="Times New Roman" w:hAnsi="Times New Roman" w:cs="Times New Roman"/>
                <w:bCs/>
                <w:kern w:val="32"/>
                <w:sz w:val="24"/>
                <w:szCs w:val="24"/>
              </w:rPr>
              <w:t>Государственное регулирование торговой деятельности</w:t>
            </w:r>
          </w:p>
        </w:tc>
        <w:tc>
          <w:tcPr>
            <w:tcW w:w="1144" w:type="dxa"/>
            <w:gridSpan w:val="2"/>
            <w:shd w:val="clear" w:color="auto" w:fill="auto"/>
          </w:tcPr>
          <w:p w14:paraId="26238FC1" w14:textId="3A91FFFD"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w:t>
            </w:r>
            <w:r w:rsidR="00DE348D" w:rsidRPr="00213E0E">
              <w:rPr>
                <w:rFonts w:ascii="Times New Roman" w:hAnsi="Times New Roman" w:cs="Times New Roman"/>
                <w:color w:val="000000" w:themeColor="text1"/>
                <w:sz w:val="24"/>
                <w:szCs w:val="24"/>
              </w:rPr>
              <w:t>8</w:t>
            </w:r>
          </w:p>
        </w:tc>
        <w:tc>
          <w:tcPr>
            <w:tcW w:w="859" w:type="dxa"/>
            <w:gridSpan w:val="2"/>
            <w:shd w:val="clear" w:color="auto" w:fill="auto"/>
          </w:tcPr>
          <w:p w14:paraId="3D4EA2A0" w14:textId="49E79744"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6</w:t>
            </w:r>
          </w:p>
        </w:tc>
        <w:tc>
          <w:tcPr>
            <w:tcW w:w="946" w:type="dxa"/>
            <w:gridSpan w:val="2"/>
            <w:shd w:val="clear" w:color="auto" w:fill="auto"/>
          </w:tcPr>
          <w:p w14:paraId="0FCCF445" w14:textId="2532F1BB" w:rsidR="00AB7923" w:rsidRPr="00213E0E" w:rsidRDefault="00A34C3A" w:rsidP="00072AD2">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2</w:t>
            </w:r>
          </w:p>
        </w:tc>
        <w:tc>
          <w:tcPr>
            <w:tcW w:w="1343" w:type="dxa"/>
            <w:gridSpan w:val="2"/>
            <w:shd w:val="clear" w:color="auto" w:fill="auto"/>
          </w:tcPr>
          <w:p w14:paraId="204E5037" w14:textId="1D2D914D"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4</w:t>
            </w:r>
          </w:p>
        </w:tc>
        <w:tc>
          <w:tcPr>
            <w:tcW w:w="1289" w:type="dxa"/>
            <w:gridSpan w:val="2"/>
            <w:shd w:val="clear" w:color="auto" w:fill="auto"/>
          </w:tcPr>
          <w:p w14:paraId="776819F4" w14:textId="79A66932" w:rsidR="00AB7923" w:rsidRPr="00213E0E" w:rsidRDefault="00DE348D"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12</w:t>
            </w:r>
          </w:p>
        </w:tc>
        <w:tc>
          <w:tcPr>
            <w:tcW w:w="2333" w:type="dxa"/>
            <w:gridSpan w:val="2"/>
            <w:shd w:val="clear" w:color="auto" w:fill="auto"/>
          </w:tcPr>
          <w:p w14:paraId="6FB8ACE2" w14:textId="19852EBF" w:rsidR="00AB7923" w:rsidRPr="00213E0E" w:rsidRDefault="00AB792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 xml:space="preserve">Опрос, решение практических задач, </w:t>
            </w:r>
            <w:r w:rsidR="00B912F4" w:rsidRPr="00213E0E">
              <w:rPr>
                <w:rFonts w:ascii="Times New Roman" w:hAnsi="Times New Roman" w:cs="Times New Roman"/>
                <w:sz w:val="24"/>
                <w:szCs w:val="24"/>
              </w:rPr>
              <w:t>анализ нормативно-правовых актов и судебной практики</w:t>
            </w:r>
            <w:r w:rsidR="007D62D9" w:rsidRPr="00213E0E">
              <w:rPr>
                <w:rFonts w:ascii="Times New Roman" w:hAnsi="Times New Roman" w:cs="Times New Roman"/>
                <w:sz w:val="24"/>
                <w:szCs w:val="24"/>
              </w:rPr>
              <w:t>,</w:t>
            </w:r>
            <w:r w:rsidR="00B912F4" w:rsidRPr="00213E0E">
              <w:rPr>
                <w:rFonts w:ascii="Times New Roman" w:hAnsi="Times New Roman" w:cs="Times New Roman"/>
                <w:sz w:val="24"/>
                <w:szCs w:val="24"/>
              </w:rPr>
              <w:t xml:space="preserve"> </w:t>
            </w:r>
            <w:r w:rsidRPr="00213E0E">
              <w:rPr>
                <w:rFonts w:ascii="Times New Roman" w:hAnsi="Times New Roman" w:cs="Times New Roman"/>
                <w:sz w:val="24"/>
                <w:szCs w:val="24"/>
              </w:rPr>
              <w:t>работа в малых группах</w:t>
            </w:r>
            <w:r w:rsidR="00213E0E">
              <w:rPr>
                <w:rFonts w:ascii="Times New Roman" w:hAnsi="Times New Roman" w:cs="Times New Roman"/>
                <w:sz w:val="24"/>
                <w:szCs w:val="24"/>
              </w:rPr>
              <w:t>.</w:t>
            </w:r>
          </w:p>
        </w:tc>
      </w:tr>
      <w:tr w:rsidR="00AB7923" w:rsidRPr="00D15181" w14:paraId="13B6D4E1" w14:textId="77777777" w:rsidTr="00403C0B">
        <w:trPr>
          <w:trHeight w:val="1484"/>
        </w:trPr>
        <w:tc>
          <w:tcPr>
            <w:tcW w:w="425" w:type="dxa"/>
            <w:shd w:val="clear" w:color="auto" w:fill="auto"/>
          </w:tcPr>
          <w:p w14:paraId="5244FD22"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3BAFF5A4" w14:textId="7561D26D" w:rsidR="00AB7923" w:rsidRPr="00213E0E" w:rsidRDefault="00307EA8" w:rsidP="000B1877">
            <w:pPr>
              <w:spacing w:after="0"/>
              <w:rPr>
                <w:rFonts w:ascii="Times New Roman" w:hAnsi="Times New Roman" w:cs="Times New Roman"/>
                <w:sz w:val="24"/>
                <w:szCs w:val="24"/>
              </w:rPr>
            </w:pPr>
            <w:r w:rsidRPr="00213E0E">
              <w:rPr>
                <w:rFonts w:ascii="Times New Roman" w:hAnsi="Times New Roman" w:cs="Times New Roman"/>
                <w:sz w:val="24"/>
                <w:szCs w:val="24"/>
              </w:rPr>
              <w:t>Понятие, структура и инфраструктура товарного рынка</w:t>
            </w:r>
          </w:p>
        </w:tc>
        <w:tc>
          <w:tcPr>
            <w:tcW w:w="1144" w:type="dxa"/>
            <w:gridSpan w:val="2"/>
            <w:shd w:val="clear" w:color="auto" w:fill="auto"/>
          </w:tcPr>
          <w:p w14:paraId="686F6AD2" w14:textId="0C14A990"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w:t>
            </w:r>
            <w:r w:rsidR="00DE348D" w:rsidRPr="00213E0E">
              <w:rPr>
                <w:rFonts w:ascii="Times New Roman" w:hAnsi="Times New Roman" w:cs="Times New Roman"/>
                <w:color w:val="000000" w:themeColor="text1"/>
                <w:sz w:val="24"/>
                <w:szCs w:val="24"/>
              </w:rPr>
              <w:t>8</w:t>
            </w:r>
          </w:p>
        </w:tc>
        <w:tc>
          <w:tcPr>
            <w:tcW w:w="859" w:type="dxa"/>
            <w:gridSpan w:val="2"/>
            <w:shd w:val="clear" w:color="auto" w:fill="auto"/>
          </w:tcPr>
          <w:p w14:paraId="1561D6C1" w14:textId="5C5DFD85"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6</w:t>
            </w:r>
          </w:p>
        </w:tc>
        <w:tc>
          <w:tcPr>
            <w:tcW w:w="946" w:type="dxa"/>
            <w:gridSpan w:val="2"/>
            <w:shd w:val="clear" w:color="auto" w:fill="auto"/>
          </w:tcPr>
          <w:p w14:paraId="65786322" w14:textId="1EFD4954"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2</w:t>
            </w:r>
          </w:p>
        </w:tc>
        <w:tc>
          <w:tcPr>
            <w:tcW w:w="1343" w:type="dxa"/>
            <w:gridSpan w:val="2"/>
            <w:shd w:val="clear" w:color="auto" w:fill="auto"/>
          </w:tcPr>
          <w:p w14:paraId="05721F58" w14:textId="146ACAD9"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4</w:t>
            </w:r>
          </w:p>
        </w:tc>
        <w:tc>
          <w:tcPr>
            <w:tcW w:w="1289" w:type="dxa"/>
            <w:gridSpan w:val="2"/>
            <w:shd w:val="clear" w:color="auto" w:fill="auto"/>
          </w:tcPr>
          <w:p w14:paraId="0629368F" w14:textId="2C31DB92" w:rsidR="00AB7923" w:rsidRPr="00213E0E" w:rsidRDefault="00DE348D" w:rsidP="000B1877">
            <w:pPr>
              <w:spacing w:after="0"/>
              <w:jc w:val="center"/>
              <w:rPr>
                <w:rFonts w:ascii="Times New Roman" w:hAnsi="Times New Roman" w:cs="Times New Roman"/>
                <w:color w:val="FF0000"/>
                <w:sz w:val="24"/>
                <w:szCs w:val="24"/>
              </w:rPr>
            </w:pPr>
            <w:r w:rsidRPr="00213E0E">
              <w:rPr>
                <w:rFonts w:ascii="Times New Roman" w:hAnsi="Times New Roman" w:cs="Times New Roman"/>
                <w:sz w:val="24"/>
                <w:szCs w:val="24"/>
              </w:rPr>
              <w:t>12</w:t>
            </w:r>
          </w:p>
        </w:tc>
        <w:tc>
          <w:tcPr>
            <w:tcW w:w="2333" w:type="dxa"/>
            <w:gridSpan w:val="2"/>
            <w:shd w:val="clear" w:color="auto" w:fill="auto"/>
          </w:tcPr>
          <w:p w14:paraId="761EB947" w14:textId="7C14BEC4" w:rsidR="00AB7923" w:rsidRPr="00213E0E" w:rsidRDefault="00D07261"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Опрос, решение</w:t>
            </w:r>
            <w:r w:rsidR="00AB7923" w:rsidRPr="00213E0E">
              <w:rPr>
                <w:rFonts w:ascii="Times New Roman" w:hAnsi="Times New Roman" w:cs="Times New Roman"/>
                <w:sz w:val="24"/>
                <w:szCs w:val="24"/>
              </w:rPr>
              <w:t xml:space="preserve"> практических задач, </w:t>
            </w:r>
            <w:r w:rsidR="007D62D9" w:rsidRPr="00213E0E">
              <w:rPr>
                <w:rFonts w:ascii="Times New Roman" w:hAnsi="Times New Roman" w:cs="Times New Roman"/>
                <w:sz w:val="24"/>
                <w:szCs w:val="24"/>
              </w:rPr>
              <w:t xml:space="preserve">анализ нормативно-правовых актов и судебной практики, </w:t>
            </w:r>
            <w:r w:rsidR="00AB7923" w:rsidRPr="00213E0E">
              <w:rPr>
                <w:rFonts w:ascii="Times New Roman" w:hAnsi="Times New Roman" w:cs="Times New Roman"/>
                <w:sz w:val="24"/>
                <w:szCs w:val="24"/>
              </w:rPr>
              <w:t>работа в малых группах</w:t>
            </w:r>
            <w:r w:rsidR="00213E0E">
              <w:rPr>
                <w:rFonts w:ascii="Times New Roman" w:hAnsi="Times New Roman" w:cs="Times New Roman"/>
                <w:sz w:val="24"/>
                <w:szCs w:val="24"/>
              </w:rPr>
              <w:t>.</w:t>
            </w:r>
          </w:p>
        </w:tc>
      </w:tr>
      <w:tr w:rsidR="00AB7923" w:rsidRPr="00D15181" w14:paraId="7857C7EC" w14:textId="77777777" w:rsidTr="00213E0E">
        <w:trPr>
          <w:trHeight w:val="557"/>
        </w:trPr>
        <w:tc>
          <w:tcPr>
            <w:tcW w:w="425" w:type="dxa"/>
            <w:shd w:val="clear" w:color="auto" w:fill="auto"/>
          </w:tcPr>
          <w:p w14:paraId="4CD136B6"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12CBDBC" w14:textId="29863D9E" w:rsidR="00AB7923" w:rsidRPr="00213E0E" w:rsidRDefault="00E850B9" w:rsidP="000B1877">
            <w:pPr>
              <w:spacing w:after="0"/>
              <w:rPr>
                <w:rFonts w:ascii="Times New Roman" w:hAnsi="Times New Roman" w:cs="Times New Roman"/>
                <w:sz w:val="24"/>
                <w:szCs w:val="24"/>
              </w:rPr>
            </w:pPr>
            <w:r w:rsidRPr="00213E0E">
              <w:rPr>
                <w:rFonts w:ascii="Times New Roman" w:hAnsi="Times New Roman" w:cs="Times New Roman"/>
                <w:sz w:val="24"/>
                <w:szCs w:val="24"/>
              </w:rPr>
              <w:t xml:space="preserve">Правовое </w:t>
            </w:r>
            <w:r w:rsidR="00DE348D" w:rsidRPr="00213E0E">
              <w:rPr>
                <w:rFonts w:ascii="Times New Roman" w:hAnsi="Times New Roman" w:cs="Times New Roman"/>
                <w:sz w:val="24"/>
                <w:szCs w:val="24"/>
              </w:rPr>
              <w:t>обеспечение качества</w:t>
            </w:r>
            <w:r w:rsidRPr="00213E0E">
              <w:rPr>
                <w:rFonts w:ascii="Times New Roman" w:hAnsi="Times New Roman" w:cs="Times New Roman"/>
                <w:sz w:val="24"/>
                <w:szCs w:val="24"/>
              </w:rPr>
              <w:t xml:space="preserve"> и безопасности товаров и услуг, направленных на продвижение товара</w:t>
            </w:r>
          </w:p>
        </w:tc>
        <w:tc>
          <w:tcPr>
            <w:tcW w:w="1144" w:type="dxa"/>
            <w:gridSpan w:val="2"/>
            <w:shd w:val="clear" w:color="auto" w:fill="auto"/>
          </w:tcPr>
          <w:p w14:paraId="7C77920F" w14:textId="639936DC"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1</w:t>
            </w:r>
            <w:r w:rsidR="00DE348D" w:rsidRPr="00213E0E">
              <w:rPr>
                <w:rFonts w:ascii="Times New Roman" w:hAnsi="Times New Roman" w:cs="Times New Roman"/>
                <w:color w:val="000000" w:themeColor="text1"/>
                <w:sz w:val="24"/>
                <w:szCs w:val="24"/>
              </w:rPr>
              <w:t>8</w:t>
            </w:r>
          </w:p>
        </w:tc>
        <w:tc>
          <w:tcPr>
            <w:tcW w:w="859" w:type="dxa"/>
            <w:gridSpan w:val="2"/>
            <w:shd w:val="clear" w:color="auto" w:fill="auto"/>
          </w:tcPr>
          <w:p w14:paraId="122B5591" w14:textId="047D8D88"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6</w:t>
            </w:r>
          </w:p>
        </w:tc>
        <w:tc>
          <w:tcPr>
            <w:tcW w:w="946" w:type="dxa"/>
            <w:gridSpan w:val="2"/>
            <w:shd w:val="clear" w:color="auto" w:fill="auto"/>
          </w:tcPr>
          <w:p w14:paraId="237E68EE" w14:textId="442ECA12"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2</w:t>
            </w:r>
          </w:p>
        </w:tc>
        <w:tc>
          <w:tcPr>
            <w:tcW w:w="1343" w:type="dxa"/>
            <w:gridSpan w:val="2"/>
            <w:shd w:val="clear" w:color="auto" w:fill="auto"/>
          </w:tcPr>
          <w:p w14:paraId="7427C7E1" w14:textId="29F44183" w:rsidR="00AB7923" w:rsidRPr="00213E0E" w:rsidRDefault="00072AD2" w:rsidP="000B1877">
            <w:pPr>
              <w:spacing w:after="0"/>
              <w:jc w:val="center"/>
              <w:rPr>
                <w:rFonts w:ascii="Times New Roman" w:hAnsi="Times New Roman" w:cs="Times New Roman"/>
                <w:color w:val="000000" w:themeColor="text1"/>
                <w:sz w:val="24"/>
                <w:szCs w:val="24"/>
              </w:rPr>
            </w:pPr>
            <w:r w:rsidRPr="00213E0E">
              <w:rPr>
                <w:rFonts w:ascii="Times New Roman" w:hAnsi="Times New Roman" w:cs="Times New Roman"/>
                <w:color w:val="000000" w:themeColor="text1"/>
                <w:sz w:val="24"/>
                <w:szCs w:val="24"/>
              </w:rPr>
              <w:t>4</w:t>
            </w:r>
          </w:p>
        </w:tc>
        <w:tc>
          <w:tcPr>
            <w:tcW w:w="1289" w:type="dxa"/>
            <w:gridSpan w:val="2"/>
            <w:shd w:val="clear" w:color="auto" w:fill="auto"/>
          </w:tcPr>
          <w:p w14:paraId="352C051D" w14:textId="7E1898F6" w:rsidR="00AB7923" w:rsidRPr="00213E0E" w:rsidRDefault="00DE348D" w:rsidP="000B1877">
            <w:pPr>
              <w:spacing w:after="0"/>
              <w:jc w:val="center"/>
              <w:rPr>
                <w:rFonts w:ascii="Times New Roman" w:hAnsi="Times New Roman" w:cs="Times New Roman"/>
                <w:color w:val="FF0000"/>
                <w:sz w:val="24"/>
                <w:szCs w:val="24"/>
              </w:rPr>
            </w:pPr>
            <w:r w:rsidRPr="00213E0E">
              <w:rPr>
                <w:rFonts w:ascii="Times New Roman" w:hAnsi="Times New Roman" w:cs="Times New Roman"/>
                <w:sz w:val="24"/>
                <w:szCs w:val="24"/>
              </w:rPr>
              <w:t>12</w:t>
            </w:r>
          </w:p>
        </w:tc>
        <w:tc>
          <w:tcPr>
            <w:tcW w:w="2333" w:type="dxa"/>
            <w:gridSpan w:val="2"/>
            <w:shd w:val="clear" w:color="auto" w:fill="auto"/>
          </w:tcPr>
          <w:p w14:paraId="74CD0578" w14:textId="299BD03F" w:rsidR="00AB7923" w:rsidRPr="00213E0E" w:rsidRDefault="00AB792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 xml:space="preserve">Опрос, </w:t>
            </w:r>
            <w:r w:rsidR="007D62D9" w:rsidRPr="00213E0E">
              <w:rPr>
                <w:rFonts w:ascii="Times New Roman" w:hAnsi="Times New Roman" w:cs="Times New Roman"/>
                <w:sz w:val="24"/>
                <w:szCs w:val="24"/>
              </w:rPr>
              <w:t>анализ нормативно-правовых актов и судебной практики</w:t>
            </w:r>
            <w:r w:rsidRPr="00213E0E">
              <w:rPr>
                <w:rFonts w:ascii="Times New Roman" w:hAnsi="Times New Roman" w:cs="Times New Roman"/>
                <w:sz w:val="24"/>
                <w:szCs w:val="24"/>
              </w:rPr>
              <w:t xml:space="preserve">, решение практических задач, работа в малых </w:t>
            </w:r>
            <w:r w:rsidRPr="00213E0E">
              <w:rPr>
                <w:rFonts w:ascii="Times New Roman" w:hAnsi="Times New Roman" w:cs="Times New Roman"/>
                <w:sz w:val="24"/>
                <w:szCs w:val="24"/>
              </w:rPr>
              <w:lastRenderedPageBreak/>
              <w:t>группах, тестирование</w:t>
            </w:r>
            <w:r w:rsidR="00213E0E">
              <w:rPr>
                <w:rFonts w:ascii="Times New Roman" w:hAnsi="Times New Roman" w:cs="Times New Roman"/>
                <w:sz w:val="24"/>
                <w:szCs w:val="24"/>
              </w:rPr>
              <w:t>.</w:t>
            </w:r>
          </w:p>
        </w:tc>
      </w:tr>
      <w:tr w:rsidR="00650573" w:rsidRPr="00D15181" w14:paraId="3210F93F" w14:textId="77777777" w:rsidTr="00403C0B">
        <w:trPr>
          <w:trHeight w:val="1396"/>
        </w:trPr>
        <w:tc>
          <w:tcPr>
            <w:tcW w:w="425" w:type="dxa"/>
            <w:shd w:val="clear" w:color="auto" w:fill="auto"/>
          </w:tcPr>
          <w:p w14:paraId="6811676B" w14:textId="77777777" w:rsidR="00650573" w:rsidRPr="00D15181" w:rsidRDefault="0065057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7EB97019" w14:textId="5863247A" w:rsidR="00650573" w:rsidRPr="00213E0E" w:rsidRDefault="00740032" w:rsidP="000B1877">
            <w:pPr>
              <w:spacing w:after="0"/>
              <w:rPr>
                <w:rFonts w:ascii="Times New Roman" w:hAnsi="Times New Roman" w:cs="Times New Roman"/>
                <w:sz w:val="24"/>
                <w:szCs w:val="24"/>
              </w:rPr>
            </w:pPr>
            <w:r w:rsidRPr="00213E0E">
              <w:rPr>
                <w:rFonts w:ascii="Times New Roman" w:hAnsi="Times New Roman" w:cs="Times New Roman"/>
                <w:sz w:val="24"/>
                <w:szCs w:val="24"/>
              </w:rPr>
              <w:t>Антимонопольное регулирование в сфере торговой деятельности</w:t>
            </w:r>
          </w:p>
        </w:tc>
        <w:tc>
          <w:tcPr>
            <w:tcW w:w="1144" w:type="dxa"/>
            <w:gridSpan w:val="2"/>
            <w:shd w:val="clear" w:color="auto" w:fill="auto"/>
          </w:tcPr>
          <w:p w14:paraId="2B0E756E" w14:textId="6545B7BF" w:rsidR="00650573" w:rsidRPr="00213E0E" w:rsidRDefault="00072AD2"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1</w:t>
            </w:r>
            <w:r w:rsidR="00DE348D" w:rsidRPr="00213E0E">
              <w:rPr>
                <w:rFonts w:ascii="Times New Roman" w:hAnsi="Times New Roman" w:cs="Times New Roman"/>
                <w:sz w:val="24"/>
                <w:szCs w:val="24"/>
              </w:rPr>
              <w:t>8</w:t>
            </w:r>
          </w:p>
        </w:tc>
        <w:tc>
          <w:tcPr>
            <w:tcW w:w="859" w:type="dxa"/>
            <w:gridSpan w:val="2"/>
            <w:shd w:val="clear" w:color="auto" w:fill="auto"/>
          </w:tcPr>
          <w:p w14:paraId="64BBCAA9" w14:textId="70B3CC16" w:rsidR="00650573" w:rsidRPr="00213E0E" w:rsidRDefault="00072AD2"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6</w:t>
            </w:r>
          </w:p>
        </w:tc>
        <w:tc>
          <w:tcPr>
            <w:tcW w:w="946" w:type="dxa"/>
            <w:gridSpan w:val="2"/>
            <w:shd w:val="clear" w:color="auto" w:fill="auto"/>
          </w:tcPr>
          <w:p w14:paraId="135A9D19" w14:textId="64706D69" w:rsidR="00650573" w:rsidRPr="00213E0E" w:rsidRDefault="00072AD2"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2</w:t>
            </w:r>
          </w:p>
        </w:tc>
        <w:tc>
          <w:tcPr>
            <w:tcW w:w="1343" w:type="dxa"/>
            <w:gridSpan w:val="2"/>
            <w:shd w:val="clear" w:color="auto" w:fill="auto"/>
          </w:tcPr>
          <w:p w14:paraId="1E54D4C2" w14:textId="5EA3A511" w:rsidR="00650573" w:rsidRPr="00213E0E" w:rsidRDefault="00072AD2"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4</w:t>
            </w:r>
          </w:p>
        </w:tc>
        <w:tc>
          <w:tcPr>
            <w:tcW w:w="1289" w:type="dxa"/>
            <w:gridSpan w:val="2"/>
            <w:shd w:val="clear" w:color="auto" w:fill="auto"/>
          </w:tcPr>
          <w:p w14:paraId="3772DD49" w14:textId="52A6B4CF" w:rsidR="00650573" w:rsidRPr="00213E0E" w:rsidRDefault="00DE348D"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12</w:t>
            </w:r>
          </w:p>
        </w:tc>
        <w:tc>
          <w:tcPr>
            <w:tcW w:w="2333" w:type="dxa"/>
            <w:gridSpan w:val="2"/>
            <w:shd w:val="clear" w:color="auto" w:fill="auto"/>
          </w:tcPr>
          <w:p w14:paraId="4CA005F2" w14:textId="6621C1F5" w:rsidR="00650573" w:rsidRPr="00213E0E" w:rsidRDefault="0065057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 xml:space="preserve">Опрос, обсуждение дискуссионных вопросов, решение практических задач, </w:t>
            </w:r>
            <w:r w:rsidR="007D62D9" w:rsidRPr="00213E0E">
              <w:rPr>
                <w:rFonts w:ascii="Times New Roman" w:hAnsi="Times New Roman" w:cs="Times New Roman"/>
                <w:sz w:val="24"/>
                <w:szCs w:val="24"/>
              </w:rPr>
              <w:t>анализ нормативно-правовых актов и судебной практики</w:t>
            </w:r>
            <w:r w:rsidR="00A13B3D" w:rsidRPr="00213E0E">
              <w:rPr>
                <w:rFonts w:ascii="Times New Roman" w:hAnsi="Times New Roman" w:cs="Times New Roman"/>
                <w:sz w:val="24"/>
                <w:szCs w:val="24"/>
              </w:rPr>
              <w:t>,</w:t>
            </w:r>
            <w:r w:rsidR="007D62D9" w:rsidRPr="00213E0E">
              <w:rPr>
                <w:rFonts w:ascii="Times New Roman" w:hAnsi="Times New Roman" w:cs="Times New Roman"/>
                <w:sz w:val="24"/>
                <w:szCs w:val="24"/>
              </w:rPr>
              <w:t xml:space="preserve"> </w:t>
            </w:r>
            <w:r w:rsidRPr="00213E0E">
              <w:rPr>
                <w:rFonts w:ascii="Times New Roman" w:hAnsi="Times New Roman" w:cs="Times New Roman"/>
                <w:sz w:val="24"/>
                <w:szCs w:val="24"/>
              </w:rPr>
              <w:t>работа в малых группах</w:t>
            </w:r>
            <w:r w:rsidR="00213E0E">
              <w:rPr>
                <w:rFonts w:ascii="Times New Roman" w:hAnsi="Times New Roman" w:cs="Times New Roman"/>
                <w:sz w:val="24"/>
                <w:szCs w:val="24"/>
              </w:rPr>
              <w:t>.</w:t>
            </w:r>
          </w:p>
        </w:tc>
      </w:tr>
      <w:tr w:rsidR="00650573" w:rsidRPr="00D15181" w14:paraId="21E317DC" w14:textId="77777777" w:rsidTr="00403C0B">
        <w:trPr>
          <w:trHeight w:val="545"/>
        </w:trPr>
        <w:tc>
          <w:tcPr>
            <w:tcW w:w="425" w:type="dxa"/>
            <w:shd w:val="clear" w:color="auto" w:fill="auto"/>
          </w:tcPr>
          <w:p w14:paraId="5036A1AE" w14:textId="77777777" w:rsidR="00650573" w:rsidRPr="00D15181" w:rsidRDefault="0065057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5AE5681A" w14:textId="640786E1" w:rsidR="00650573" w:rsidRPr="00213E0E" w:rsidRDefault="008655C6" w:rsidP="000B1877">
            <w:pPr>
              <w:spacing w:after="0"/>
              <w:rPr>
                <w:rFonts w:ascii="Times New Roman" w:hAnsi="Times New Roman" w:cs="Times New Roman"/>
                <w:sz w:val="24"/>
                <w:szCs w:val="24"/>
              </w:rPr>
            </w:pPr>
            <w:r w:rsidRPr="00213E0E">
              <w:rPr>
                <w:rFonts w:ascii="Times New Roman" w:hAnsi="Times New Roman" w:cs="Times New Roman"/>
                <w:sz w:val="24"/>
                <w:szCs w:val="24"/>
              </w:rPr>
              <w:t>Понятие, признаки и классификация торговых договоров.</w:t>
            </w:r>
          </w:p>
        </w:tc>
        <w:tc>
          <w:tcPr>
            <w:tcW w:w="1144" w:type="dxa"/>
            <w:gridSpan w:val="2"/>
            <w:shd w:val="clear" w:color="auto" w:fill="auto"/>
          </w:tcPr>
          <w:p w14:paraId="2DD789C2" w14:textId="1AD6F137" w:rsidR="00650573" w:rsidRPr="00213E0E" w:rsidRDefault="00072AD2"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1</w:t>
            </w:r>
            <w:r w:rsidR="00DE348D" w:rsidRPr="00213E0E">
              <w:rPr>
                <w:rFonts w:ascii="Times New Roman" w:hAnsi="Times New Roman" w:cs="Times New Roman"/>
                <w:sz w:val="24"/>
                <w:szCs w:val="24"/>
              </w:rPr>
              <w:t>8</w:t>
            </w:r>
          </w:p>
        </w:tc>
        <w:tc>
          <w:tcPr>
            <w:tcW w:w="859" w:type="dxa"/>
            <w:gridSpan w:val="2"/>
            <w:shd w:val="clear" w:color="auto" w:fill="auto"/>
          </w:tcPr>
          <w:p w14:paraId="40CCA8ED" w14:textId="5159A52D" w:rsidR="00650573" w:rsidRPr="00213E0E" w:rsidRDefault="00DE348D"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7</w:t>
            </w:r>
          </w:p>
        </w:tc>
        <w:tc>
          <w:tcPr>
            <w:tcW w:w="946" w:type="dxa"/>
            <w:gridSpan w:val="2"/>
            <w:shd w:val="clear" w:color="auto" w:fill="auto"/>
          </w:tcPr>
          <w:p w14:paraId="06795096" w14:textId="3E94CB0D" w:rsidR="00650573" w:rsidRPr="00213E0E" w:rsidRDefault="00072AD2"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2</w:t>
            </w:r>
          </w:p>
        </w:tc>
        <w:tc>
          <w:tcPr>
            <w:tcW w:w="1343" w:type="dxa"/>
            <w:gridSpan w:val="2"/>
            <w:shd w:val="clear" w:color="auto" w:fill="auto"/>
          </w:tcPr>
          <w:p w14:paraId="0513E37A" w14:textId="07BD1DA3" w:rsidR="00650573" w:rsidRPr="00213E0E" w:rsidRDefault="00DE348D"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5</w:t>
            </w:r>
          </w:p>
        </w:tc>
        <w:tc>
          <w:tcPr>
            <w:tcW w:w="1289" w:type="dxa"/>
            <w:gridSpan w:val="2"/>
            <w:shd w:val="clear" w:color="auto" w:fill="auto"/>
          </w:tcPr>
          <w:p w14:paraId="670A6F7F" w14:textId="1F8BE43B" w:rsidR="00650573" w:rsidRPr="00213E0E" w:rsidRDefault="00DE348D"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11</w:t>
            </w:r>
          </w:p>
        </w:tc>
        <w:tc>
          <w:tcPr>
            <w:tcW w:w="2333" w:type="dxa"/>
            <w:gridSpan w:val="2"/>
            <w:shd w:val="clear" w:color="auto" w:fill="auto"/>
          </w:tcPr>
          <w:p w14:paraId="16645379" w14:textId="1B9707C7" w:rsidR="00650573" w:rsidRPr="00213E0E" w:rsidRDefault="00650573" w:rsidP="00213E0E">
            <w:pPr>
              <w:spacing w:after="0" w:line="240" w:lineRule="auto"/>
              <w:rPr>
                <w:rFonts w:ascii="Times New Roman" w:hAnsi="Times New Roman" w:cs="Times New Roman"/>
                <w:sz w:val="24"/>
                <w:szCs w:val="24"/>
              </w:rPr>
            </w:pPr>
            <w:r w:rsidRPr="00213E0E">
              <w:rPr>
                <w:rFonts w:ascii="Times New Roman" w:hAnsi="Times New Roman" w:cs="Times New Roman"/>
                <w:sz w:val="24"/>
                <w:szCs w:val="24"/>
              </w:rPr>
              <w:t>Опрос, обсуждение дискуссионных вопросов, решение практических задач,</w:t>
            </w:r>
            <w:r w:rsidR="00A13B3D" w:rsidRPr="00213E0E">
              <w:rPr>
                <w:sz w:val="24"/>
                <w:szCs w:val="24"/>
              </w:rPr>
              <w:t xml:space="preserve"> </w:t>
            </w:r>
            <w:r w:rsidR="00A13B3D" w:rsidRPr="00213E0E">
              <w:rPr>
                <w:rFonts w:ascii="Times New Roman" w:hAnsi="Times New Roman" w:cs="Times New Roman"/>
                <w:sz w:val="24"/>
                <w:szCs w:val="24"/>
              </w:rPr>
              <w:t>анализ нормативно-правовых актов и судебной практики,</w:t>
            </w:r>
            <w:r w:rsidRPr="00213E0E">
              <w:rPr>
                <w:rFonts w:ascii="Times New Roman" w:hAnsi="Times New Roman" w:cs="Times New Roman"/>
                <w:sz w:val="24"/>
                <w:szCs w:val="24"/>
              </w:rPr>
              <w:t xml:space="preserve"> работа в малых группах</w:t>
            </w:r>
            <w:r w:rsidR="00213E0E">
              <w:rPr>
                <w:rFonts w:ascii="Times New Roman" w:hAnsi="Times New Roman" w:cs="Times New Roman"/>
                <w:sz w:val="24"/>
                <w:szCs w:val="24"/>
              </w:rPr>
              <w:t>.</w:t>
            </w:r>
          </w:p>
        </w:tc>
      </w:tr>
      <w:tr w:rsidR="00650573" w:rsidRPr="00D15181" w14:paraId="254A54FB" w14:textId="77777777" w:rsidTr="00403C0B">
        <w:trPr>
          <w:trHeight w:val="591"/>
        </w:trPr>
        <w:tc>
          <w:tcPr>
            <w:tcW w:w="3011" w:type="dxa"/>
            <w:gridSpan w:val="3"/>
            <w:shd w:val="clear" w:color="auto" w:fill="auto"/>
          </w:tcPr>
          <w:p w14:paraId="7C672B89" w14:textId="77777777" w:rsidR="00650573" w:rsidRPr="00213E0E" w:rsidRDefault="00650573"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В целом по дисциплине</w:t>
            </w:r>
          </w:p>
        </w:tc>
        <w:tc>
          <w:tcPr>
            <w:tcW w:w="1144" w:type="dxa"/>
            <w:gridSpan w:val="2"/>
            <w:shd w:val="clear" w:color="auto" w:fill="auto"/>
          </w:tcPr>
          <w:p w14:paraId="1CFE0E79" w14:textId="4392AD6B" w:rsidR="00650573" w:rsidRPr="00213E0E" w:rsidRDefault="00A13B3D" w:rsidP="000B1877">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144</w:t>
            </w:r>
          </w:p>
        </w:tc>
        <w:tc>
          <w:tcPr>
            <w:tcW w:w="859" w:type="dxa"/>
            <w:gridSpan w:val="2"/>
            <w:shd w:val="clear" w:color="auto" w:fill="auto"/>
          </w:tcPr>
          <w:p w14:paraId="597DFA6B" w14:textId="4BED4006" w:rsidR="00650573" w:rsidRPr="00213E0E" w:rsidRDefault="00A13B3D" w:rsidP="00072AD2">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50</w:t>
            </w:r>
          </w:p>
        </w:tc>
        <w:tc>
          <w:tcPr>
            <w:tcW w:w="946" w:type="dxa"/>
            <w:gridSpan w:val="2"/>
            <w:shd w:val="clear" w:color="auto" w:fill="auto"/>
          </w:tcPr>
          <w:p w14:paraId="50FCB921" w14:textId="372F6CF0" w:rsidR="00650573" w:rsidRPr="00213E0E" w:rsidRDefault="00A13B3D" w:rsidP="000B1877">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16</w:t>
            </w:r>
          </w:p>
        </w:tc>
        <w:tc>
          <w:tcPr>
            <w:tcW w:w="1343" w:type="dxa"/>
            <w:gridSpan w:val="2"/>
            <w:shd w:val="clear" w:color="auto" w:fill="auto"/>
          </w:tcPr>
          <w:p w14:paraId="49AD3552" w14:textId="2C33B5DF" w:rsidR="00650573" w:rsidRPr="00213E0E" w:rsidRDefault="00A13B3D" w:rsidP="000B1877">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34</w:t>
            </w:r>
          </w:p>
        </w:tc>
        <w:tc>
          <w:tcPr>
            <w:tcW w:w="1289" w:type="dxa"/>
            <w:gridSpan w:val="2"/>
            <w:shd w:val="clear" w:color="auto" w:fill="auto"/>
          </w:tcPr>
          <w:p w14:paraId="14E36F1F" w14:textId="3769CB7B" w:rsidR="00650573" w:rsidRPr="00213E0E" w:rsidRDefault="00A13B3D" w:rsidP="000B1877">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94</w:t>
            </w:r>
          </w:p>
        </w:tc>
        <w:tc>
          <w:tcPr>
            <w:tcW w:w="2323" w:type="dxa"/>
            <w:shd w:val="clear" w:color="auto" w:fill="auto"/>
          </w:tcPr>
          <w:p w14:paraId="742AB40D" w14:textId="31C3EE7C" w:rsidR="00650573" w:rsidRPr="00213E0E" w:rsidRDefault="00A13B3D" w:rsidP="000B1877">
            <w:pPr>
              <w:spacing w:after="0"/>
              <w:rPr>
                <w:rFonts w:ascii="Times New Roman" w:hAnsi="Times New Roman" w:cs="Times New Roman"/>
                <w:sz w:val="24"/>
                <w:szCs w:val="24"/>
              </w:rPr>
            </w:pPr>
            <w:r w:rsidRPr="00213E0E">
              <w:rPr>
                <w:rFonts w:ascii="Times New Roman" w:hAnsi="Times New Roman" w:cs="Times New Roman"/>
                <w:sz w:val="24"/>
                <w:szCs w:val="24"/>
              </w:rPr>
              <w:t>Контрольная работа</w:t>
            </w:r>
          </w:p>
        </w:tc>
      </w:tr>
      <w:tr w:rsidR="00650573" w:rsidRPr="00D15181" w14:paraId="52CE6745" w14:textId="77777777" w:rsidTr="00403C0B">
        <w:trPr>
          <w:trHeight w:val="558"/>
        </w:trPr>
        <w:tc>
          <w:tcPr>
            <w:tcW w:w="3011" w:type="dxa"/>
            <w:gridSpan w:val="3"/>
            <w:shd w:val="clear" w:color="auto" w:fill="auto"/>
          </w:tcPr>
          <w:p w14:paraId="2CCE0BAC" w14:textId="76C779DE" w:rsidR="00650573" w:rsidRPr="00213E0E" w:rsidRDefault="00650573" w:rsidP="000B1877">
            <w:pPr>
              <w:spacing w:after="0"/>
              <w:jc w:val="center"/>
              <w:rPr>
                <w:rFonts w:ascii="Times New Roman" w:hAnsi="Times New Roman" w:cs="Times New Roman"/>
                <w:sz w:val="24"/>
                <w:szCs w:val="24"/>
              </w:rPr>
            </w:pPr>
            <w:r w:rsidRPr="00213E0E">
              <w:rPr>
                <w:rFonts w:ascii="Times New Roman" w:hAnsi="Times New Roman" w:cs="Times New Roman"/>
                <w:sz w:val="24"/>
                <w:szCs w:val="24"/>
              </w:rPr>
              <w:t xml:space="preserve">Итого </w:t>
            </w:r>
            <w:r w:rsidR="00B47CA3" w:rsidRPr="00213E0E">
              <w:rPr>
                <w:rFonts w:ascii="Times New Roman" w:hAnsi="Times New Roman" w:cs="Times New Roman"/>
                <w:sz w:val="24"/>
                <w:szCs w:val="24"/>
              </w:rPr>
              <w:t xml:space="preserve">в  </w:t>
            </w:r>
            <w:r w:rsidRPr="00213E0E">
              <w:rPr>
                <w:rFonts w:ascii="Times New Roman" w:hAnsi="Times New Roman" w:cs="Times New Roman"/>
                <w:sz w:val="24"/>
                <w:szCs w:val="24"/>
              </w:rPr>
              <w:t>%:</w:t>
            </w:r>
          </w:p>
        </w:tc>
        <w:tc>
          <w:tcPr>
            <w:tcW w:w="1144" w:type="dxa"/>
            <w:gridSpan w:val="2"/>
            <w:shd w:val="clear" w:color="auto" w:fill="auto"/>
          </w:tcPr>
          <w:p w14:paraId="77A2846C" w14:textId="37D731E5" w:rsidR="00650573" w:rsidRPr="00213E0E" w:rsidRDefault="00650573" w:rsidP="000B1877">
            <w:pPr>
              <w:spacing w:after="0"/>
              <w:jc w:val="center"/>
              <w:rPr>
                <w:rFonts w:ascii="Times New Roman" w:hAnsi="Times New Roman" w:cs="Times New Roman"/>
                <w:b/>
                <w:sz w:val="24"/>
                <w:szCs w:val="24"/>
              </w:rPr>
            </w:pPr>
          </w:p>
        </w:tc>
        <w:tc>
          <w:tcPr>
            <w:tcW w:w="859" w:type="dxa"/>
            <w:gridSpan w:val="2"/>
            <w:shd w:val="clear" w:color="auto" w:fill="auto"/>
          </w:tcPr>
          <w:p w14:paraId="30BF1341" w14:textId="68B28130" w:rsidR="00650573" w:rsidRPr="00213E0E" w:rsidRDefault="00B83073" w:rsidP="00F6561A">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35</w:t>
            </w:r>
          </w:p>
        </w:tc>
        <w:tc>
          <w:tcPr>
            <w:tcW w:w="946" w:type="dxa"/>
            <w:gridSpan w:val="2"/>
            <w:shd w:val="clear" w:color="auto" w:fill="auto"/>
          </w:tcPr>
          <w:p w14:paraId="2D526D5F" w14:textId="7BE5B003" w:rsidR="00650573" w:rsidRPr="00213E0E" w:rsidRDefault="00202008" w:rsidP="00F6561A">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32</w:t>
            </w:r>
          </w:p>
        </w:tc>
        <w:tc>
          <w:tcPr>
            <w:tcW w:w="1343" w:type="dxa"/>
            <w:gridSpan w:val="2"/>
            <w:shd w:val="clear" w:color="auto" w:fill="auto"/>
          </w:tcPr>
          <w:p w14:paraId="4E3A974C" w14:textId="1E135A0A" w:rsidR="00650573" w:rsidRPr="00213E0E" w:rsidRDefault="00202008" w:rsidP="00F6561A">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68</w:t>
            </w:r>
          </w:p>
        </w:tc>
        <w:tc>
          <w:tcPr>
            <w:tcW w:w="1289" w:type="dxa"/>
            <w:gridSpan w:val="2"/>
            <w:shd w:val="clear" w:color="auto" w:fill="auto"/>
          </w:tcPr>
          <w:p w14:paraId="38CB2AE2" w14:textId="2FE0F94B" w:rsidR="00650573" w:rsidRPr="00213E0E" w:rsidRDefault="00C65D6C" w:rsidP="00F6561A">
            <w:pPr>
              <w:spacing w:after="0"/>
              <w:jc w:val="center"/>
              <w:rPr>
                <w:rFonts w:ascii="Times New Roman" w:hAnsi="Times New Roman" w:cs="Times New Roman"/>
                <w:b/>
                <w:sz w:val="24"/>
                <w:szCs w:val="24"/>
              </w:rPr>
            </w:pPr>
            <w:r w:rsidRPr="00213E0E">
              <w:rPr>
                <w:rFonts w:ascii="Times New Roman" w:hAnsi="Times New Roman" w:cs="Times New Roman"/>
                <w:b/>
                <w:sz w:val="24"/>
                <w:szCs w:val="24"/>
              </w:rPr>
              <w:t>65</w:t>
            </w:r>
          </w:p>
        </w:tc>
        <w:tc>
          <w:tcPr>
            <w:tcW w:w="2323" w:type="dxa"/>
            <w:shd w:val="clear" w:color="auto" w:fill="auto"/>
          </w:tcPr>
          <w:p w14:paraId="6538E5A2" w14:textId="77777777" w:rsidR="00650573" w:rsidRPr="00213E0E" w:rsidRDefault="00650573" w:rsidP="000B1877">
            <w:pPr>
              <w:spacing w:after="0"/>
              <w:rPr>
                <w:rFonts w:ascii="Times New Roman" w:hAnsi="Times New Roman" w:cs="Times New Roman"/>
                <w:sz w:val="24"/>
                <w:szCs w:val="24"/>
              </w:rPr>
            </w:pPr>
          </w:p>
        </w:tc>
      </w:tr>
      <w:bookmarkEnd w:id="5"/>
    </w:tbl>
    <w:p w14:paraId="79CD312B" w14:textId="77777777" w:rsidR="00A91423" w:rsidRPr="00D15181" w:rsidRDefault="00A91423" w:rsidP="00A91423">
      <w:pPr>
        <w:jc w:val="both"/>
        <w:rPr>
          <w:rFonts w:ascii="Times New Roman" w:eastAsia="Times New Roman" w:hAnsi="Times New Roman" w:cs="Times New Roman"/>
          <w:b/>
          <w:i/>
          <w:sz w:val="16"/>
          <w:szCs w:val="16"/>
          <w:lang w:eastAsia="ru-RU"/>
        </w:rPr>
      </w:pPr>
    </w:p>
    <w:p w14:paraId="5C711FC6" w14:textId="02EE4B4A" w:rsidR="00F87FDB" w:rsidRPr="00D15181" w:rsidRDefault="00F87FDB" w:rsidP="00403C0B">
      <w:pPr>
        <w:pStyle w:val="a6"/>
        <w:numPr>
          <w:ilvl w:val="1"/>
          <w:numId w:val="15"/>
        </w:numPr>
        <w:ind w:left="567"/>
        <w:jc w:val="both"/>
        <w:rPr>
          <w:b/>
          <w:bCs/>
          <w:sz w:val="28"/>
          <w:szCs w:val="28"/>
        </w:rPr>
      </w:pPr>
      <w:r w:rsidRPr="00D15181">
        <w:rPr>
          <w:b/>
          <w:bCs/>
          <w:sz w:val="28"/>
          <w:szCs w:val="28"/>
        </w:rPr>
        <w:t>Содержание семинаров, практических занятий</w:t>
      </w:r>
    </w:p>
    <w:p w14:paraId="726C1558" w14:textId="77777777" w:rsidR="001C722D" w:rsidRPr="00D15181" w:rsidRDefault="001C722D" w:rsidP="001C722D">
      <w:pPr>
        <w:pStyle w:val="a6"/>
        <w:ind w:left="3131"/>
        <w:jc w:val="right"/>
        <w:rPr>
          <w:b/>
          <w:bCs/>
          <w:sz w:val="28"/>
          <w:szCs w:val="28"/>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662"/>
        <w:gridCol w:w="1984"/>
      </w:tblGrid>
      <w:tr w:rsidR="00F87FDB" w:rsidRPr="00D15181" w14:paraId="71E40977" w14:textId="77777777" w:rsidTr="00403C0B">
        <w:trPr>
          <w:trHeight w:val="654"/>
        </w:trPr>
        <w:tc>
          <w:tcPr>
            <w:tcW w:w="2269" w:type="dxa"/>
            <w:shd w:val="clear" w:color="auto" w:fill="auto"/>
          </w:tcPr>
          <w:p w14:paraId="636375D7" w14:textId="77777777" w:rsidR="00F87FDB" w:rsidRPr="009F3FE5" w:rsidRDefault="00F87FDB" w:rsidP="005B3A76">
            <w:pPr>
              <w:shd w:val="clear" w:color="auto" w:fill="FFFFFF"/>
              <w:contextualSpacing/>
              <w:jc w:val="center"/>
              <w:rPr>
                <w:rFonts w:ascii="Times New Roman" w:eastAsia="Times New Roman" w:hAnsi="Times New Roman" w:cs="Times New Roman"/>
                <w:b/>
                <w:sz w:val="24"/>
                <w:szCs w:val="24"/>
                <w:lang w:eastAsia="ru-RU"/>
              </w:rPr>
            </w:pPr>
            <w:bookmarkStart w:id="6" w:name="_Hlk121822590"/>
            <w:r w:rsidRPr="009F3FE5">
              <w:rPr>
                <w:rFonts w:ascii="Times New Roman" w:eastAsia="Times New Roman" w:hAnsi="Times New Roman" w:cs="Times New Roman"/>
                <w:b/>
                <w:color w:val="000000"/>
                <w:sz w:val="24"/>
                <w:szCs w:val="24"/>
                <w:lang w:eastAsia="ru-RU"/>
              </w:rPr>
              <w:t>Наименование</w:t>
            </w:r>
          </w:p>
          <w:p w14:paraId="79AC9723" w14:textId="77777777" w:rsidR="00F87FDB" w:rsidRPr="009F3FE5" w:rsidRDefault="00F87FDB" w:rsidP="005B3A76">
            <w:pPr>
              <w:shd w:val="clear" w:color="auto" w:fill="FFFFFF"/>
              <w:contextualSpacing/>
              <w:jc w:val="center"/>
              <w:rPr>
                <w:rFonts w:ascii="Times New Roman" w:eastAsia="Times New Roman" w:hAnsi="Times New Roman" w:cs="Times New Roman"/>
                <w:b/>
                <w:sz w:val="24"/>
                <w:szCs w:val="24"/>
                <w:lang w:eastAsia="ru-RU"/>
              </w:rPr>
            </w:pPr>
            <w:r w:rsidRPr="009F3FE5">
              <w:rPr>
                <w:rFonts w:ascii="Times New Roman" w:eastAsia="Times New Roman" w:hAnsi="Times New Roman" w:cs="Times New Roman"/>
                <w:b/>
                <w:color w:val="000000"/>
                <w:sz w:val="24"/>
                <w:szCs w:val="24"/>
                <w:lang w:eastAsia="ru-RU"/>
              </w:rPr>
              <w:t xml:space="preserve">темы </w:t>
            </w:r>
          </w:p>
          <w:p w14:paraId="6D2F1857" w14:textId="77777777" w:rsidR="00F87FDB" w:rsidRPr="009F3FE5" w:rsidRDefault="00F87FDB" w:rsidP="005B3A76">
            <w:pPr>
              <w:jc w:val="center"/>
              <w:rPr>
                <w:rFonts w:ascii="Times New Roman" w:eastAsia="Times New Roman" w:hAnsi="Times New Roman" w:cs="Times New Roman"/>
                <w:b/>
                <w:sz w:val="24"/>
                <w:szCs w:val="24"/>
                <w:lang w:eastAsia="ru-RU"/>
              </w:rPr>
            </w:pPr>
            <w:r w:rsidRPr="009F3FE5">
              <w:rPr>
                <w:rFonts w:ascii="Times New Roman" w:eastAsia="Times New Roman" w:hAnsi="Times New Roman" w:cs="Times New Roman"/>
                <w:b/>
                <w:color w:val="000000"/>
                <w:sz w:val="24"/>
                <w:szCs w:val="24"/>
                <w:lang w:eastAsia="ru-RU"/>
              </w:rPr>
              <w:t>дисциплины</w:t>
            </w:r>
            <w:r w:rsidRPr="009F3FE5">
              <w:rPr>
                <w:rFonts w:ascii="Times New Roman" w:eastAsia="Times New Roman" w:hAnsi="Times New Roman" w:cs="Times New Roman"/>
                <w:b/>
                <w:sz w:val="24"/>
                <w:szCs w:val="24"/>
                <w:lang w:eastAsia="ru-RU"/>
              </w:rPr>
              <w:t xml:space="preserve">  </w:t>
            </w:r>
          </w:p>
        </w:tc>
        <w:tc>
          <w:tcPr>
            <w:tcW w:w="6662" w:type="dxa"/>
            <w:shd w:val="clear" w:color="auto" w:fill="auto"/>
          </w:tcPr>
          <w:p w14:paraId="42C5C0E9" w14:textId="77777777" w:rsidR="00F87FDB" w:rsidRPr="004E2BEF" w:rsidRDefault="00F87FDB" w:rsidP="005B3A76">
            <w:pPr>
              <w:jc w:val="center"/>
              <w:rPr>
                <w:rFonts w:ascii="Times New Roman" w:eastAsia="Times New Roman" w:hAnsi="Times New Roman" w:cs="Times New Roman"/>
                <w:b/>
                <w:sz w:val="24"/>
                <w:szCs w:val="24"/>
                <w:lang w:eastAsia="ru-RU"/>
              </w:rPr>
            </w:pPr>
            <w:r w:rsidRPr="004E2BEF">
              <w:rPr>
                <w:rFonts w:ascii="Times New Roman" w:eastAsia="Times New Roman" w:hAnsi="Times New Roman" w:cs="Times New Roman"/>
                <w:b/>
                <w:sz w:val="24"/>
                <w:szCs w:val="24"/>
                <w:lang w:eastAsia="ru-RU"/>
              </w:rPr>
              <w:t xml:space="preserve">Перечень вопросов </w:t>
            </w:r>
            <w:r w:rsidRPr="004E2BEF">
              <w:rPr>
                <w:rFonts w:ascii="Times New Roman" w:hAnsi="Times New Roman" w:cs="Times New Roman"/>
                <w:b/>
                <w:sz w:val="24"/>
                <w:szCs w:val="24"/>
              </w:rPr>
              <w:t xml:space="preserve">обсуждения на семинарских, практических занятиях, рекомендуемые источники из разделов 8, 9 </w:t>
            </w:r>
          </w:p>
        </w:tc>
        <w:tc>
          <w:tcPr>
            <w:tcW w:w="1984" w:type="dxa"/>
            <w:shd w:val="clear" w:color="auto" w:fill="auto"/>
          </w:tcPr>
          <w:p w14:paraId="37867580" w14:textId="77777777" w:rsidR="00F87FDB" w:rsidRPr="00D15181" w:rsidRDefault="00F87FDB" w:rsidP="005B3A76">
            <w:pPr>
              <w:shd w:val="clear" w:color="auto" w:fill="FFFFFF"/>
              <w:ind w:left="5"/>
              <w:contextualSpacing/>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color w:val="000000"/>
                <w:sz w:val="24"/>
                <w:szCs w:val="24"/>
                <w:lang w:eastAsia="ru-RU"/>
              </w:rPr>
              <w:t>Формы</w:t>
            </w:r>
          </w:p>
          <w:p w14:paraId="5BC36419" w14:textId="04E8C1E1" w:rsidR="00F87FDB" w:rsidRPr="00D15181" w:rsidRDefault="00F87FDB" w:rsidP="00F87FDB">
            <w:pPr>
              <w:shd w:val="clear" w:color="auto" w:fill="FFFFFF"/>
              <w:ind w:left="5"/>
              <w:contextualSpacing/>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color w:val="000000"/>
                <w:sz w:val="24"/>
                <w:szCs w:val="24"/>
                <w:lang w:eastAsia="ru-RU"/>
              </w:rPr>
              <w:t>проведения занятий</w:t>
            </w:r>
          </w:p>
        </w:tc>
      </w:tr>
      <w:tr w:rsidR="00CB2379" w:rsidRPr="00D15181" w14:paraId="336821F7" w14:textId="77777777" w:rsidTr="00403C0B">
        <w:trPr>
          <w:trHeight w:val="654"/>
        </w:trPr>
        <w:tc>
          <w:tcPr>
            <w:tcW w:w="2269" w:type="dxa"/>
            <w:shd w:val="clear" w:color="auto" w:fill="auto"/>
          </w:tcPr>
          <w:p w14:paraId="56B3BD82" w14:textId="6B7B1846" w:rsidR="00CB2379" w:rsidRPr="009F3FE5" w:rsidRDefault="00CB2379" w:rsidP="00213E0E">
            <w:pPr>
              <w:shd w:val="clear" w:color="auto" w:fill="FFFFFF"/>
              <w:spacing w:after="0"/>
              <w:contextualSpacing/>
              <w:rPr>
                <w:rFonts w:ascii="Times New Roman" w:eastAsia="Times New Roman" w:hAnsi="Times New Roman" w:cs="Times New Roman"/>
                <w:b/>
                <w:color w:val="000000"/>
                <w:sz w:val="24"/>
                <w:szCs w:val="24"/>
                <w:lang w:eastAsia="ru-RU"/>
              </w:rPr>
            </w:pPr>
            <w:r w:rsidRPr="00297E8C">
              <w:rPr>
                <w:rFonts w:ascii="Times New Roman" w:eastAsia="Calibri" w:hAnsi="Times New Roman"/>
                <w:sz w:val="24"/>
                <w:szCs w:val="24"/>
                <w:lang w:eastAsia="ru-RU"/>
              </w:rPr>
              <w:t>Тема 1. Торговое право в системе отраслей российского права</w:t>
            </w:r>
          </w:p>
        </w:tc>
        <w:tc>
          <w:tcPr>
            <w:tcW w:w="6662" w:type="dxa"/>
            <w:shd w:val="clear" w:color="auto" w:fill="auto"/>
          </w:tcPr>
          <w:p w14:paraId="18E1B8E6" w14:textId="6AA58719" w:rsidR="00CB2379" w:rsidRPr="004E2BEF" w:rsidRDefault="00CB2379" w:rsidP="00CB2379">
            <w:pPr>
              <w:keepNext/>
              <w:widowControl w:val="0"/>
              <w:autoSpaceDE w:val="0"/>
              <w:autoSpaceDN w:val="0"/>
              <w:adjustRightInd w:val="0"/>
              <w:spacing w:line="240" w:lineRule="auto"/>
              <w:ind w:firstLine="709"/>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Понятие торгового права. Торговое право, как отрасль права, отрасль законодательства, наука и учебная дисциплина.</w:t>
            </w:r>
          </w:p>
          <w:p w14:paraId="267F097A" w14:textId="77777777" w:rsidR="00CB2379" w:rsidRPr="004E2BEF" w:rsidRDefault="00CB2379" w:rsidP="00CB2379">
            <w:pPr>
              <w:keepNext/>
              <w:widowControl w:val="0"/>
              <w:autoSpaceDE w:val="0"/>
              <w:autoSpaceDN w:val="0"/>
              <w:adjustRightInd w:val="0"/>
              <w:spacing w:line="240" w:lineRule="auto"/>
              <w:ind w:firstLine="709"/>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Основные научные взгляды на природу торгового права и его место в системе отраслей права. Соотношение торгового права с другими отраслями права.</w:t>
            </w:r>
          </w:p>
          <w:p w14:paraId="729B5074" w14:textId="77777777" w:rsidR="00CB2379" w:rsidRPr="004E2BEF" w:rsidRDefault="00CB2379" w:rsidP="00CB2379">
            <w:pPr>
              <w:keepNext/>
              <w:widowControl w:val="0"/>
              <w:autoSpaceDE w:val="0"/>
              <w:autoSpaceDN w:val="0"/>
              <w:adjustRightInd w:val="0"/>
              <w:spacing w:line="240" w:lineRule="auto"/>
              <w:ind w:firstLine="709"/>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Предмет торгового права.  Общественные отношения, составляющие предмет торгового права. Понятие торговой деятельности как вида предпринимательской деятельности. Услуги, направленные на продвижение товаров. Методы торгового права. Принципы торгового права. Понятие, структура и состав торгового законодательства. Кодекс добросовестных практик взаимоотношений между торговыми сетями и поставщиками потребительских товаров". Проблемы кодификации торгового законодательства России.</w:t>
            </w:r>
          </w:p>
          <w:p w14:paraId="4B6A68C0" w14:textId="77777777"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4C417C45" w14:textId="0E5EBE71"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8:1-</w:t>
            </w:r>
            <w:r w:rsidR="007F1DF7">
              <w:rPr>
                <w:rFonts w:ascii="Times New Roman" w:eastAsia="Calibri" w:hAnsi="Times New Roman"/>
                <w:b/>
                <w:sz w:val="24"/>
                <w:szCs w:val="24"/>
                <w:lang w:eastAsia="ru-RU"/>
              </w:rPr>
              <w:t>3</w:t>
            </w:r>
            <w:r w:rsidRPr="004E2BEF">
              <w:rPr>
                <w:rFonts w:ascii="Times New Roman" w:eastAsia="Calibri" w:hAnsi="Times New Roman"/>
                <w:b/>
                <w:sz w:val="24"/>
                <w:szCs w:val="24"/>
                <w:lang w:eastAsia="ru-RU"/>
              </w:rPr>
              <w:t xml:space="preserve">, 6, </w:t>
            </w:r>
            <w:r w:rsidR="007F1DF7" w:rsidRPr="004E2BEF">
              <w:rPr>
                <w:rFonts w:ascii="Times New Roman" w:eastAsia="Calibri" w:hAnsi="Times New Roman"/>
                <w:b/>
                <w:sz w:val="24"/>
                <w:szCs w:val="24"/>
                <w:lang w:eastAsia="ru-RU"/>
              </w:rPr>
              <w:t>1</w:t>
            </w:r>
            <w:r w:rsidR="007F1DF7">
              <w:rPr>
                <w:rFonts w:ascii="Times New Roman" w:eastAsia="Calibri" w:hAnsi="Times New Roman"/>
                <w:b/>
                <w:sz w:val="24"/>
                <w:szCs w:val="24"/>
                <w:lang w:eastAsia="ru-RU"/>
              </w:rPr>
              <w:t>0</w:t>
            </w:r>
            <w:r w:rsidR="007F1DF7" w:rsidRPr="004E2BEF">
              <w:rPr>
                <w:rFonts w:ascii="Times New Roman" w:eastAsia="Calibri" w:hAnsi="Times New Roman"/>
                <w:b/>
                <w:sz w:val="24"/>
                <w:szCs w:val="24"/>
                <w:lang w:eastAsia="ru-RU"/>
              </w:rPr>
              <w:t>–13</w:t>
            </w:r>
            <w:r w:rsidRPr="004E2BEF">
              <w:rPr>
                <w:rFonts w:ascii="Times New Roman" w:eastAsia="Calibri" w:hAnsi="Times New Roman"/>
                <w:b/>
                <w:sz w:val="24"/>
                <w:szCs w:val="24"/>
                <w:lang w:eastAsia="ru-RU"/>
              </w:rPr>
              <w:t>, 1</w:t>
            </w:r>
            <w:r w:rsidR="007F1DF7">
              <w:rPr>
                <w:rFonts w:ascii="Times New Roman" w:eastAsia="Calibri" w:hAnsi="Times New Roman"/>
                <w:b/>
                <w:sz w:val="24"/>
                <w:szCs w:val="24"/>
                <w:lang w:eastAsia="ru-RU"/>
              </w:rPr>
              <w:t>4</w:t>
            </w:r>
            <w:r w:rsidRPr="004E2BEF">
              <w:rPr>
                <w:rFonts w:ascii="Times New Roman" w:eastAsia="Calibri" w:hAnsi="Times New Roman"/>
                <w:b/>
                <w:sz w:val="24"/>
                <w:szCs w:val="24"/>
                <w:lang w:eastAsia="ru-RU"/>
              </w:rPr>
              <w:t>.</w:t>
            </w:r>
          </w:p>
          <w:p w14:paraId="487A0F60" w14:textId="7D1090AD" w:rsidR="00CB2379" w:rsidRPr="004E2BEF" w:rsidRDefault="00CB2379" w:rsidP="00CB2379">
            <w:pPr>
              <w:spacing w:after="0" w:line="240" w:lineRule="auto"/>
              <w:jc w:val="both"/>
              <w:rPr>
                <w:rFonts w:ascii="Times New Roman" w:eastAsia="Times New Roman" w:hAnsi="Times New Roman" w:cs="Times New Roman"/>
                <w:b/>
                <w:sz w:val="24"/>
                <w:szCs w:val="24"/>
                <w:lang w:eastAsia="ru-RU"/>
              </w:rPr>
            </w:pPr>
            <w:r w:rsidRPr="004E2BEF">
              <w:rPr>
                <w:rFonts w:ascii="Times New Roman" w:eastAsia="Calibri" w:hAnsi="Times New Roman"/>
                <w:b/>
                <w:sz w:val="24"/>
                <w:szCs w:val="24"/>
                <w:lang w:eastAsia="ru-RU"/>
              </w:rPr>
              <w:t>Раздел 9:1</w:t>
            </w:r>
            <w:r w:rsidR="007F1DF7">
              <w:rPr>
                <w:rFonts w:ascii="Times New Roman" w:eastAsia="Calibri" w:hAnsi="Times New Roman"/>
                <w:b/>
                <w:sz w:val="24"/>
                <w:szCs w:val="24"/>
                <w:lang w:eastAsia="ru-RU"/>
              </w:rPr>
              <w:t>,2, 10.</w:t>
            </w:r>
          </w:p>
        </w:tc>
        <w:tc>
          <w:tcPr>
            <w:tcW w:w="1984" w:type="dxa"/>
            <w:shd w:val="clear" w:color="auto" w:fill="auto"/>
          </w:tcPr>
          <w:p w14:paraId="3E4B72C2" w14:textId="7ACBEE10" w:rsidR="00CB2379" w:rsidRPr="00D15181" w:rsidRDefault="00CB2379" w:rsidP="00CB2379">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p w14:paraId="0DACA5FA" w14:textId="77777777" w:rsidR="00CB2379" w:rsidRPr="00D15181" w:rsidRDefault="00CB2379" w:rsidP="00CB2379">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p>
        </w:tc>
      </w:tr>
      <w:tr w:rsidR="00CB2379" w:rsidRPr="00D15181" w14:paraId="1C5CDCBF" w14:textId="77777777" w:rsidTr="00403C0B">
        <w:trPr>
          <w:trHeight w:val="654"/>
        </w:trPr>
        <w:tc>
          <w:tcPr>
            <w:tcW w:w="2269" w:type="dxa"/>
            <w:shd w:val="clear" w:color="auto" w:fill="auto"/>
          </w:tcPr>
          <w:p w14:paraId="78B90B95" w14:textId="701DB183" w:rsidR="00CB2379" w:rsidRPr="009F3FE5" w:rsidRDefault="00CB2379" w:rsidP="00213E0E">
            <w:pPr>
              <w:shd w:val="clear" w:color="auto" w:fill="FFFFFF"/>
              <w:spacing w:after="0"/>
              <w:contextualSpacing/>
              <w:rPr>
                <w:rFonts w:ascii="Times New Roman" w:eastAsia="Times New Roman" w:hAnsi="Times New Roman" w:cs="Times New Roman"/>
                <w:b/>
                <w:color w:val="000000"/>
                <w:sz w:val="24"/>
                <w:szCs w:val="24"/>
                <w:lang w:eastAsia="ru-RU"/>
              </w:rPr>
            </w:pPr>
            <w:r w:rsidRPr="00297E8C">
              <w:rPr>
                <w:rFonts w:ascii="Times New Roman" w:eastAsia="Calibri" w:hAnsi="Times New Roman"/>
                <w:sz w:val="24"/>
                <w:szCs w:val="24"/>
                <w:lang w:eastAsia="ru-RU"/>
              </w:rPr>
              <w:lastRenderedPageBreak/>
              <w:t>Тема № 2.  Правовое положение субъектов торгового права</w:t>
            </w:r>
          </w:p>
        </w:tc>
        <w:tc>
          <w:tcPr>
            <w:tcW w:w="6662" w:type="dxa"/>
            <w:shd w:val="clear" w:color="auto" w:fill="auto"/>
          </w:tcPr>
          <w:p w14:paraId="4BDDE20D" w14:textId="435710DE"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Понятие и классификация субъектов торгового права. Торговые посредники. Организаторы торгового оборота. Субъекты, содействующие продвижению товаров. Хозяйствующие субъекты, осуществляющие торговую деятельность, в том числе, посредством организации торговой сети. Хозяйствующие субъекты, осуществляющие поставки товаров, в том числе, продовольственных товаров в торговые сети. Участники оборота товаров, подлежащих обязательной маркировке средствами идентификации.</w:t>
            </w:r>
            <w:r w:rsidRPr="004E2BEF">
              <w:t xml:space="preserve"> </w:t>
            </w:r>
            <w:r w:rsidRPr="004E2BEF">
              <w:rPr>
                <w:rFonts w:ascii="Times New Roman" w:eastAsia="Calibri" w:hAnsi="Times New Roman"/>
                <w:sz w:val="24"/>
                <w:szCs w:val="24"/>
                <w:lang w:eastAsia="ru-RU"/>
              </w:rPr>
              <w:t>Субъекты электронной торговли и использование электронных агентов при заключении и исполнении договоров.</w:t>
            </w:r>
          </w:p>
          <w:p w14:paraId="1A35E07F" w14:textId="77777777"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1FF21E76" w14:textId="79A57C48"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w:t>
            </w:r>
            <w:r w:rsidRPr="004E2BEF">
              <w:rPr>
                <w:rFonts w:ascii="Times New Roman" w:eastAsia="Calibri" w:hAnsi="Times New Roman"/>
                <w:sz w:val="24"/>
                <w:szCs w:val="24"/>
                <w:lang w:eastAsia="ru-RU"/>
              </w:rPr>
              <w:t xml:space="preserve"> </w:t>
            </w:r>
            <w:r w:rsidR="007F1DF7">
              <w:rPr>
                <w:rFonts w:ascii="Times New Roman" w:eastAsia="Calibri" w:hAnsi="Times New Roman"/>
                <w:b/>
                <w:sz w:val="24"/>
                <w:szCs w:val="24"/>
                <w:lang w:eastAsia="ru-RU"/>
              </w:rPr>
              <w:t>2, 3</w:t>
            </w:r>
            <w:r w:rsidRPr="004E2BEF">
              <w:rPr>
                <w:rFonts w:ascii="Times New Roman" w:eastAsia="Calibri" w:hAnsi="Times New Roman"/>
                <w:b/>
                <w:sz w:val="24"/>
                <w:szCs w:val="24"/>
                <w:lang w:eastAsia="ru-RU"/>
              </w:rPr>
              <w:t xml:space="preserve">, 6, </w:t>
            </w:r>
            <w:r w:rsidR="007F1DF7">
              <w:rPr>
                <w:rFonts w:ascii="Times New Roman" w:eastAsia="Calibri" w:hAnsi="Times New Roman"/>
                <w:b/>
                <w:sz w:val="24"/>
                <w:szCs w:val="24"/>
                <w:lang w:eastAsia="ru-RU"/>
              </w:rPr>
              <w:t xml:space="preserve">11, </w:t>
            </w:r>
            <w:r w:rsidRPr="004E2BEF">
              <w:rPr>
                <w:rFonts w:ascii="Times New Roman" w:eastAsia="Calibri" w:hAnsi="Times New Roman"/>
                <w:b/>
                <w:sz w:val="24"/>
                <w:szCs w:val="24"/>
                <w:lang w:eastAsia="ru-RU"/>
              </w:rPr>
              <w:t>12</w:t>
            </w:r>
            <w:r w:rsidR="007F1DF7">
              <w:rPr>
                <w:rFonts w:ascii="Times New Roman" w:eastAsia="Calibri" w:hAnsi="Times New Roman"/>
                <w:b/>
                <w:sz w:val="24"/>
                <w:szCs w:val="24"/>
                <w:lang w:eastAsia="ru-RU"/>
              </w:rPr>
              <w:t>.</w:t>
            </w:r>
          </w:p>
          <w:p w14:paraId="6DFE4D09" w14:textId="6233140B" w:rsidR="00CB2379" w:rsidRPr="004E2BEF" w:rsidRDefault="00CB2379" w:rsidP="00471041">
            <w:pPr>
              <w:keepNext/>
              <w:widowControl w:val="0"/>
              <w:autoSpaceDE w:val="0"/>
              <w:autoSpaceDN w:val="0"/>
              <w:adjustRightInd w:val="0"/>
              <w:spacing w:line="240" w:lineRule="auto"/>
              <w:rPr>
                <w:rFonts w:ascii="Times New Roman" w:eastAsia="Times New Roman" w:hAnsi="Times New Roman" w:cs="Times New Roman"/>
                <w:b/>
                <w:sz w:val="24"/>
                <w:szCs w:val="24"/>
                <w:lang w:eastAsia="ru-RU"/>
              </w:rPr>
            </w:pPr>
            <w:r w:rsidRPr="004E2BEF">
              <w:rPr>
                <w:rFonts w:ascii="Times New Roman" w:eastAsia="Calibri" w:hAnsi="Times New Roman"/>
                <w:b/>
                <w:sz w:val="24"/>
                <w:szCs w:val="24"/>
                <w:lang w:eastAsia="ru-RU"/>
              </w:rPr>
              <w:t xml:space="preserve">Раздел 9: </w:t>
            </w:r>
            <w:r w:rsidR="007F1DF7">
              <w:rPr>
                <w:rFonts w:ascii="Times New Roman" w:eastAsia="Calibri" w:hAnsi="Times New Roman"/>
                <w:b/>
                <w:sz w:val="24"/>
                <w:szCs w:val="24"/>
                <w:lang w:eastAsia="ru-RU"/>
              </w:rPr>
              <w:t>9-11.</w:t>
            </w:r>
          </w:p>
        </w:tc>
        <w:tc>
          <w:tcPr>
            <w:tcW w:w="1984" w:type="dxa"/>
            <w:shd w:val="clear" w:color="auto" w:fill="auto"/>
          </w:tcPr>
          <w:p w14:paraId="4FDE407D" w14:textId="23F57840" w:rsidR="00CB2379" w:rsidRPr="00D15181" w:rsidRDefault="00CB2379" w:rsidP="00CB2379">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 Тестирование</w:t>
            </w:r>
            <w:r w:rsidR="00213E0E">
              <w:rPr>
                <w:rFonts w:ascii="Times New Roman" w:hAnsi="Times New Roman" w:cs="Times New Roman"/>
                <w:sz w:val="24"/>
                <w:szCs w:val="24"/>
                <w:lang w:eastAsia="ru-RU"/>
              </w:rPr>
              <w:t>.</w:t>
            </w:r>
          </w:p>
        </w:tc>
      </w:tr>
      <w:tr w:rsidR="00CB2379" w:rsidRPr="00D15181" w14:paraId="73C26D51" w14:textId="77777777" w:rsidTr="00403C0B">
        <w:trPr>
          <w:trHeight w:val="654"/>
        </w:trPr>
        <w:tc>
          <w:tcPr>
            <w:tcW w:w="2269" w:type="dxa"/>
            <w:shd w:val="clear" w:color="auto" w:fill="auto"/>
          </w:tcPr>
          <w:p w14:paraId="00BF48DA" w14:textId="3735555F" w:rsidR="00CB2379" w:rsidRPr="009F3FE5" w:rsidRDefault="00CB2379" w:rsidP="00213E0E">
            <w:pPr>
              <w:shd w:val="clear" w:color="auto" w:fill="FFFFFF"/>
              <w:spacing w:after="0"/>
              <w:contextualSpacing/>
              <w:rPr>
                <w:rFonts w:ascii="Times New Roman" w:eastAsia="Times New Roman" w:hAnsi="Times New Roman" w:cs="Times New Roman"/>
                <w:b/>
                <w:color w:val="000000"/>
                <w:sz w:val="24"/>
                <w:szCs w:val="24"/>
                <w:lang w:eastAsia="ru-RU"/>
              </w:rPr>
            </w:pPr>
            <w:r w:rsidRPr="00297E8C">
              <w:rPr>
                <w:rFonts w:ascii="Times New Roman" w:eastAsia="Calibri" w:hAnsi="Times New Roman"/>
                <w:sz w:val="24"/>
                <w:szCs w:val="24"/>
                <w:lang w:eastAsia="ru-RU"/>
              </w:rPr>
              <w:t>Тема № 3. Объекты торгового права</w:t>
            </w:r>
          </w:p>
        </w:tc>
        <w:tc>
          <w:tcPr>
            <w:tcW w:w="6662" w:type="dxa"/>
            <w:shd w:val="clear" w:color="auto" w:fill="auto"/>
          </w:tcPr>
          <w:p w14:paraId="1DAABFCD"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 xml:space="preserve">Понятие и признаки объектов торгового права. Коммерческая </w:t>
            </w:r>
            <w:proofErr w:type="spellStart"/>
            <w:r w:rsidRPr="004E2BEF">
              <w:rPr>
                <w:rFonts w:ascii="Times New Roman" w:eastAsia="Calibri" w:hAnsi="Times New Roman"/>
                <w:sz w:val="24"/>
                <w:szCs w:val="24"/>
                <w:lang w:eastAsia="ru-RU"/>
              </w:rPr>
              <w:t>оборотоспособность</w:t>
            </w:r>
            <w:proofErr w:type="spellEnd"/>
            <w:r w:rsidRPr="004E2BEF">
              <w:rPr>
                <w:rFonts w:ascii="Times New Roman" w:eastAsia="Calibri" w:hAnsi="Times New Roman"/>
                <w:sz w:val="24"/>
                <w:szCs w:val="24"/>
                <w:lang w:eastAsia="ru-RU"/>
              </w:rPr>
              <w:t xml:space="preserve"> товаров.</w:t>
            </w:r>
          </w:p>
          <w:p w14:paraId="3A8CD073" w14:textId="2B1DB759"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Виды объектов торгового права. Товар как объект коммерческого права. Классификация товаров. Отдельные виды товаров, подлежащие обязательной маркировке средствами идентификации. Общероссийский классификатор продукции по видам экономической деятельности. Государственная регистрация товаров.</w:t>
            </w:r>
            <w:r w:rsidRPr="004E2BEF">
              <w:t xml:space="preserve"> </w:t>
            </w:r>
            <w:r w:rsidRPr="004E2BEF">
              <w:rPr>
                <w:rFonts w:ascii="Times New Roman" w:eastAsia="Calibri" w:hAnsi="Times New Roman"/>
                <w:sz w:val="24"/>
                <w:szCs w:val="24"/>
                <w:lang w:eastAsia="ru-RU"/>
              </w:rPr>
              <w:t>Требования к рекламе товаров.</w:t>
            </w:r>
          </w:p>
          <w:p w14:paraId="47258F5D"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Средства индивидуализации товаров. Понятие, признаки, виды товарных знаков и их правовая охрана. Понятие и правовая охрана знака обслуживания и наименования места происхождения товаров.</w:t>
            </w:r>
          </w:p>
          <w:p w14:paraId="06F9B67C"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Товарораспорядительные документы как объекты торгового права. Понятие, значение реквизиты.</w:t>
            </w:r>
          </w:p>
          <w:p w14:paraId="34DA6267" w14:textId="77777777"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 xml:space="preserve">Рекомендуемые источники: </w:t>
            </w:r>
          </w:p>
          <w:p w14:paraId="38FDDB77" w14:textId="1CC7203D"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 2</w:t>
            </w:r>
            <w:r w:rsidR="007F1DF7">
              <w:rPr>
                <w:rFonts w:ascii="Times New Roman" w:eastAsia="Calibri" w:hAnsi="Times New Roman"/>
                <w:b/>
                <w:sz w:val="24"/>
                <w:szCs w:val="24"/>
                <w:lang w:eastAsia="ru-RU"/>
              </w:rPr>
              <w:t>, 3</w:t>
            </w:r>
            <w:r w:rsidRPr="004E2BEF">
              <w:rPr>
                <w:rFonts w:ascii="Times New Roman" w:eastAsia="Calibri" w:hAnsi="Times New Roman"/>
                <w:b/>
                <w:sz w:val="24"/>
                <w:szCs w:val="24"/>
                <w:lang w:eastAsia="ru-RU"/>
              </w:rPr>
              <w:t xml:space="preserve">, 6, </w:t>
            </w:r>
            <w:r w:rsidR="00C95548">
              <w:rPr>
                <w:rFonts w:ascii="Times New Roman" w:eastAsia="Calibri" w:hAnsi="Times New Roman"/>
                <w:b/>
                <w:sz w:val="24"/>
                <w:szCs w:val="24"/>
                <w:lang w:eastAsia="ru-RU"/>
              </w:rPr>
              <w:t>9 -</w:t>
            </w:r>
            <w:r w:rsidRPr="004E2BEF">
              <w:rPr>
                <w:rFonts w:ascii="Times New Roman" w:eastAsia="Calibri" w:hAnsi="Times New Roman"/>
                <w:b/>
                <w:sz w:val="24"/>
                <w:szCs w:val="24"/>
                <w:lang w:eastAsia="ru-RU"/>
              </w:rPr>
              <w:t xml:space="preserve"> 1</w:t>
            </w:r>
            <w:r w:rsidR="007F1DF7">
              <w:rPr>
                <w:rFonts w:ascii="Times New Roman" w:eastAsia="Calibri" w:hAnsi="Times New Roman"/>
                <w:b/>
                <w:sz w:val="24"/>
                <w:szCs w:val="24"/>
                <w:lang w:eastAsia="ru-RU"/>
              </w:rPr>
              <w:t>1</w:t>
            </w:r>
            <w:r w:rsidRPr="004E2BEF">
              <w:rPr>
                <w:rFonts w:ascii="Times New Roman" w:eastAsia="Calibri" w:hAnsi="Times New Roman"/>
                <w:b/>
                <w:sz w:val="24"/>
                <w:szCs w:val="24"/>
                <w:lang w:eastAsia="ru-RU"/>
              </w:rPr>
              <w:t>.</w:t>
            </w:r>
          </w:p>
          <w:p w14:paraId="455A83F9" w14:textId="4ABB0EE4" w:rsidR="00CB2379" w:rsidRPr="004E2BEF" w:rsidRDefault="00CB2379" w:rsidP="00CB2379">
            <w:pPr>
              <w:spacing w:after="0"/>
              <w:jc w:val="both"/>
              <w:rPr>
                <w:rFonts w:ascii="Times New Roman" w:hAnsi="Times New Roman" w:cs="Times New Roman"/>
                <w:sz w:val="24"/>
                <w:szCs w:val="24"/>
                <w:lang w:eastAsia="ru-RU"/>
              </w:rPr>
            </w:pPr>
            <w:r w:rsidRPr="004E2BEF">
              <w:rPr>
                <w:rFonts w:ascii="Times New Roman" w:eastAsia="Calibri" w:hAnsi="Times New Roman"/>
                <w:b/>
                <w:sz w:val="24"/>
                <w:szCs w:val="24"/>
                <w:lang w:eastAsia="ru-RU"/>
              </w:rPr>
              <w:t xml:space="preserve">Раздел 9: </w:t>
            </w:r>
            <w:r w:rsidR="007F1DF7">
              <w:rPr>
                <w:rFonts w:ascii="Times New Roman" w:eastAsia="Calibri" w:hAnsi="Times New Roman"/>
                <w:b/>
                <w:sz w:val="24"/>
                <w:szCs w:val="24"/>
                <w:lang w:eastAsia="ru-RU"/>
              </w:rPr>
              <w:t>2,9</w:t>
            </w:r>
            <w:r w:rsidR="00C95548">
              <w:rPr>
                <w:rFonts w:ascii="Times New Roman" w:eastAsia="Calibri" w:hAnsi="Times New Roman"/>
                <w:b/>
                <w:sz w:val="24"/>
                <w:szCs w:val="24"/>
                <w:lang w:eastAsia="ru-RU"/>
              </w:rPr>
              <w:t>.</w:t>
            </w:r>
          </w:p>
        </w:tc>
        <w:tc>
          <w:tcPr>
            <w:tcW w:w="1984" w:type="dxa"/>
            <w:shd w:val="clear" w:color="auto" w:fill="auto"/>
          </w:tcPr>
          <w:p w14:paraId="3C85CAD0" w14:textId="033BF8B3" w:rsidR="00CB2379" w:rsidRPr="00D15181" w:rsidRDefault="00CB2379" w:rsidP="00CB2379">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CB2379" w:rsidRPr="00D15181" w14:paraId="5E687CC7" w14:textId="77777777" w:rsidTr="00403C0B">
        <w:trPr>
          <w:trHeight w:val="654"/>
        </w:trPr>
        <w:tc>
          <w:tcPr>
            <w:tcW w:w="2269" w:type="dxa"/>
            <w:shd w:val="clear" w:color="auto" w:fill="auto"/>
          </w:tcPr>
          <w:p w14:paraId="10B0EF1C" w14:textId="5D13A6E0" w:rsidR="00CB2379" w:rsidRPr="009F3FE5" w:rsidRDefault="00CB2379" w:rsidP="00213E0E">
            <w:pPr>
              <w:shd w:val="clear" w:color="auto" w:fill="FFFFFF"/>
              <w:spacing w:after="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Тема 4. Государственное регулирование торговой деятельности</w:t>
            </w:r>
          </w:p>
        </w:tc>
        <w:tc>
          <w:tcPr>
            <w:tcW w:w="6662" w:type="dxa"/>
            <w:shd w:val="clear" w:color="auto" w:fill="auto"/>
          </w:tcPr>
          <w:p w14:paraId="50E30CBA"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Понятие и цели государственного регулирования торговой деятельности.</w:t>
            </w:r>
          </w:p>
          <w:p w14:paraId="316C19D5"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 xml:space="preserve">Нормативно-правовые акты, содержащие нормы о государственном регулировании торговой деятельности.  ФЗ от 28 декабря 2009 г. № 381-ФЗ «Об основах государственного регулирования торговой деятельности в Российской Федерации». Методы государственного регулирования торговой деятельности. Полномочия Правительства РФ, федеральных органов исполнительной власти в области государственного регулирования торговой деятельности. Полномочия органов государственной власти субъектов РФ, органов местного самоуправления в сфере регулирования торговой деятельности. Участие в формировании и реализации </w:t>
            </w:r>
            <w:r w:rsidRPr="004E2BEF">
              <w:rPr>
                <w:rFonts w:ascii="Times New Roman" w:eastAsia="Calibri" w:hAnsi="Times New Roman"/>
                <w:sz w:val="24"/>
                <w:szCs w:val="24"/>
                <w:lang w:eastAsia="ru-RU"/>
              </w:rPr>
              <w:lastRenderedPageBreak/>
              <w:t>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 Государственная информационная система мониторинга за оборотом товаров, подлежащих обязательной маркировке средствами идентификации.  Государственный контроль (надзор), муниципальный контроль в области торговой деятельности. Государственная информационная система мониторинга за оборотом товаров, подлежащих обязательной маркировке средствами идентификации. Планирование развития торговли. Государственное регулирование цен в торговле. Налогообложение торговой деятельности. Меры по развитию торговой деятельности.</w:t>
            </w:r>
          </w:p>
          <w:p w14:paraId="1B27C730"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601148DD" w14:textId="0BE24BD0"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 1, 6, 1</w:t>
            </w:r>
            <w:r w:rsidR="00C95548">
              <w:rPr>
                <w:rFonts w:ascii="Times New Roman" w:eastAsia="Calibri" w:hAnsi="Times New Roman"/>
                <w:b/>
                <w:sz w:val="24"/>
                <w:szCs w:val="24"/>
                <w:lang w:eastAsia="ru-RU"/>
              </w:rPr>
              <w:t>0</w:t>
            </w:r>
            <w:r w:rsidRPr="004E2BEF">
              <w:rPr>
                <w:rFonts w:ascii="Times New Roman" w:eastAsia="Calibri" w:hAnsi="Times New Roman"/>
                <w:b/>
                <w:sz w:val="24"/>
                <w:szCs w:val="24"/>
                <w:lang w:eastAsia="ru-RU"/>
              </w:rPr>
              <w:t>, 1</w:t>
            </w:r>
            <w:r w:rsidR="00C95548">
              <w:rPr>
                <w:rFonts w:ascii="Times New Roman" w:eastAsia="Calibri" w:hAnsi="Times New Roman"/>
                <w:b/>
                <w:sz w:val="24"/>
                <w:szCs w:val="24"/>
                <w:lang w:eastAsia="ru-RU"/>
              </w:rPr>
              <w:t>1</w:t>
            </w:r>
            <w:r w:rsidRPr="004E2BEF">
              <w:rPr>
                <w:rFonts w:ascii="Times New Roman" w:eastAsia="Calibri" w:hAnsi="Times New Roman"/>
                <w:b/>
                <w:sz w:val="24"/>
                <w:szCs w:val="24"/>
                <w:lang w:eastAsia="ru-RU"/>
              </w:rPr>
              <w:t>.</w:t>
            </w:r>
          </w:p>
          <w:p w14:paraId="6ED1CD8D" w14:textId="5E01443A" w:rsidR="00CB2379" w:rsidRPr="004E2BEF" w:rsidRDefault="00CB2379" w:rsidP="00CB2379">
            <w:pPr>
              <w:spacing w:after="0"/>
              <w:jc w:val="both"/>
              <w:rPr>
                <w:rFonts w:ascii="Times New Roman" w:hAnsi="Times New Roman" w:cs="Times New Roman"/>
                <w:sz w:val="24"/>
                <w:szCs w:val="24"/>
                <w:lang w:eastAsia="ru-RU"/>
              </w:rPr>
            </w:pPr>
            <w:r w:rsidRPr="004E2BEF">
              <w:rPr>
                <w:rFonts w:ascii="Times New Roman" w:eastAsia="Calibri" w:hAnsi="Times New Roman"/>
                <w:b/>
                <w:sz w:val="24"/>
                <w:szCs w:val="24"/>
                <w:lang w:eastAsia="ru-RU"/>
              </w:rPr>
              <w:t xml:space="preserve">Раздел 9: </w:t>
            </w:r>
            <w:r w:rsidR="00C95548">
              <w:rPr>
                <w:rFonts w:ascii="Times New Roman" w:eastAsia="Calibri" w:hAnsi="Times New Roman"/>
                <w:b/>
                <w:sz w:val="24"/>
                <w:szCs w:val="24"/>
                <w:lang w:eastAsia="ru-RU"/>
              </w:rPr>
              <w:t>3, 8, 9.</w:t>
            </w:r>
          </w:p>
        </w:tc>
        <w:tc>
          <w:tcPr>
            <w:tcW w:w="1984" w:type="dxa"/>
            <w:shd w:val="clear" w:color="auto" w:fill="auto"/>
          </w:tcPr>
          <w:p w14:paraId="01C785E6" w14:textId="240E90C5" w:rsidR="00CB2379" w:rsidRPr="00D15181" w:rsidRDefault="00CB2379" w:rsidP="00CB2379">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Опрос, обсуждение дискуссионных вопросов, решение практических задач, анализ судебной практики. Работа в малых группах.</w:t>
            </w:r>
          </w:p>
        </w:tc>
      </w:tr>
      <w:tr w:rsidR="00CB2379" w:rsidRPr="00D15181" w14:paraId="6407E692" w14:textId="77777777" w:rsidTr="00403C0B">
        <w:trPr>
          <w:trHeight w:val="654"/>
        </w:trPr>
        <w:tc>
          <w:tcPr>
            <w:tcW w:w="2269" w:type="dxa"/>
            <w:shd w:val="clear" w:color="auto" w:fill="auto"/>
          </w:tcPr>
          <w:p w14:paraId="03422F5B" w14:textId="64144EB1" w:rsidR="00CB2379" w:rsidRPr="009F3FE5" w:rsidRDefault="00CB2379" w:rsidP="00213E0E">
            <w:pPr>
              <w:shd w:val="clear" w:color="auto" w:fill="FFFFFF"/>
              <w:spacing w:after="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Тема 5. Понятие, структура и инфраструктура товарного рынка.</w:t>
            </w:r>
          </w:p>
        </w:tc>
        <w:tc>
          <w:tcPr>
            <w:tcW w:w="6662" w:type="dxa"/>
            <w:shd w:val="clear" w:color="auto" w:fill="auto"/>
          </w:tcPr>
          <w:p w14:paraId="1486307C"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Понятие товарного рынка. Виды товарных рынков. Рынок товаров производственного назначения (рынок средств производства) и потребительский рынок. Продуктовые (товарные) и географические границы товарного рынка.</w:t>
            </w:r>
          </w:p>
          <w:p w14:paraId="7AFEC99A" w14:textId="592B7C36"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Структура товарного рынка – изготовители (производители) товара; посреднические организации (сбытовая сеть); потребители. Вертикальные и горизонтальные системы сбыта и закупок.</w:t>
            </w:r>
          </w:p>
          <w:p w14:paraId="76BEAB4E" w14:textId="77777777"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0BBEB431" w14:textId="153F513C"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w:t>
            </w:r>
            <w:r w:rsidRPr="004E2BEF">
              <w:rPr>
                <w:rFonts w:ascii="Times New Roman" w:eastAsia="Calibri" w:hAnsi="Times New Roman"/>
                <w:sz w:val="24"/>
                <w:szCs w:val="24"/>
                <w:lang w:eastAsia="ru-RU"/>
              </w:rPr>
              <w:t xml:space="preserve"> </w:t>
            </w:r>
            <w:r w:rsidRPr="004E2BEF">
              <w:rPr>
                <w:rFonts w:ascii="Times New Roman" w:eastAsia="Calibri" w:hAnsi="Times New Roman"/>
                <w:b/>
                <w:sz w:val="24"/>
                <w:szCs w:val="24"/>
                <w:lang w:eastAsia="ru-RU"/>
              </w:rPr>
              <w:t>6, 1</w:t>
            </w:r>
            <w:r w:rsidR="00C220E9">
              <w:rPr>
                <w:rFonts w:ascii="Times New Roman" w:eastAsia="Calibri" w:hAnsi="Times New Roman"/>
                <w:b/>
                <w:sz w:val="24"/>
                <w:szCs w:val="24"/>
                <w:lang w:eastAsia="ru-RU"/>
              </w:rPr>
              <w:t xml:space="preserve">0, </w:t>
            </w:r>
            <w:r w:rsidRPr="004E2BEF">
              <w:rPr>
                <w:rFonts w:ascii="Times New Roman" w:eastAsia="Calibri" w:hAnsi="Times New Roman"/>
                <w:b/>
                <w:sz w:val="24"/>
                <w:szCs w:val="24"/>
                <w:lang w:eastAsia="ru-RU"/>
              </w:rPr>
              <w:t>1</w:t>
            </w:r>
            <w:r w:rsidR="00C220E9">
              <w:rPr>
                <w:rFonts w:ascii="Times New Roman" w:eastAsia="Calibri" w:hAnsi="Times New Roman"/>
                <w:b/>
                <w:sz w:val="24"/>
                <w:szCs w:val="24"/>
                <w:lang w:eastAsia="ru-RU"/>
              </w:rPr>
              <w:t>1</w:t>
            </w:r>
            <w:r w:rsidRPr="004E2BEF">
              <w:rPr>
                <w:rFonts w:ascii="Times New Roman" w:eastAsia="Calibri" w:hAnsi="Times New Roman"/>
                <w:b/>
                <w:sz w:val="24"/>
                <w:szCs w:val="24"/>
                <w:lang w:eastAsia="ru-RU"/>
              </w:rPr>
              <w:t>.</w:t>
            </w:r>
          </w:p>
          <w:p w14:paraId="1D1F73BA" w14:textId="46F057EF" w:rsidR="00CB2379" w:rsidRPr="004E2BEF" w:rsidRDefault="00CB2379" w:rsidP="00CB2379">
            <w:pPr>
              <w:spacing w:after="0"/>
              <w:jc w:val="both"/>
              <w:rPr>
                <w:rFonts w:ascii="Times New Roman" w:hAnsi="Times New Roman" w:cs="Times New Roman"/>
                <w:sz w:val="24"/>
                <w:szCs w:val="24"/>
                <w:lang w:eastAsia="ru-RU"/>
              </w:rPr>
            </w:pPr>
            <w:r w:rsidRPr="004E2BEF">
              <w:rPr>
                <w:rFonts w:ascii="Times New Roman" w:eastAsia="Calibri" w:hAnsi="Times New Roman"/>
                <w:b/>
                <w:sz w:val="24"/>
                <w:szCs w:val="24"/>
                <w:lang w:eastAsia="ru-RU"/>
              </w:rPr>
              <w:t xml:space="preserve">Раздел 9: </w:t>
            </w:r>
            <w:r w:rsidR="00C220E9">
              <w:rPr>
                <w:rFonts w:ascii="Times New Roman" w:eastAsia="Calibri" w:hAnsi="Times New Roman"/>
                <w:b/>
                <w:sz w:val="24"/>
                <w:szCs w:val="24"/>
                <w:lang w:eastAsia="ru-RU"/>
              </w:rPr>
              <w:t>3,</w:t>
            </w:r>
            <w:r w:rsidR="00274B2F">
              <w:rPr>
                <w:rFonts w:ascii="Times New Roman" w:eastAsia="Calibri" w:hAnsi="Times New Roman"/>
                <w:b/>
                <w:sz w:val="24"/>
                <w:szCs w:val="24"/>
                <w:lang w:eastAsia="ru-RU"/>
              </w:rPr>
              <w:t xml:space="preserve"> 5. </w:t>
            </w:r>
            <w:r w:rsidR="00C220E9">
              <w:rPr>
                <w:rFonts w:ascii="Times New Roman" w:eastAsia="Calibri" w:hAnsi="Times New Roman"/>
                <w:b/>
                <w:sz w:val="24"/>
                <w:szCs w:val="24"/>
                <w:lang w:eastAsia="ru-RU"/>
              </w:rPr>
              <w:t xml:space="preserve"> 9.</w:t>
            </w:r>
          </w:p>
        </w:tc>
        <w:tc>
          <w:tcPr>
            <w:tcW w:w="1984" w:type="dxa"/>
            <w:shd w:val="clear" w:color="auto" w:fill="auto"/>
          </w:tcPr>
          <w:p w14:paraId="5AA76CDB" w14:textId="03F4D728" w:rsidR="00CB2379" w:rsidRPr="00D15181" w:rsidRDefault="00213E0E" w:rsidP="00CB2379">
            <w:pPr>
              <w:shd w:val="clear" w:color="auto" w:fill="FFFFFF"/>
              <w:spacing w:after="0" w:line="240" w:lineRule="auto"/>
              <w:ind w:left="5"/>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Опрос</w:t>
            </w:r>
            <w:r w:rsidR="00CB2379" w:rsidRPr="00D15181">
              <w:rPr>
                <w:rFonts w:ascii="Times New Roman" w:hAnsi="Times New Roman" w:cs="Times New Roman"/>
                <w:sz w:val="24"/>
                <w:szCs w:val="24"/>
                <w:lang w:eastAsia="ru-RU"/>
              </w:rPr>
              <w:t>, решение практических задач, анализ судебной практики. Работа в малых группах.</w:t>
            </w:r>
          </w:p>
        </w:tc>
      </w:tr>
      <w:tr w:rsidR="00CB2379" w:rsidRPr="00D15181" w14:paraId="4E52349E" w14:textId="77777777" w:rsidTr="00403C0B">
        <w:trPr>
          <w:trHeight w:val="654"/>
        </w:trPr>
        <w:tc>
          <w:tcPr>
            <w:tcW w:w="2269" w:type="dxa"/>
            <w:shd w:val="clear" w:color="auto" w:fill="auto"/>
          </w:tcPr>
          <w:p w14:paraId="5FB901E9" w14:textId="09D66F21" w:rsidR="00CB2379" w:rsidRPr="009F3FE5" w:rsidRDefault="00CB2379" w:rsidP="00213E0E">
            <w:pPr>
              <w:shd w:val="clear" w:color="auto" w:fill="FFFFFF"/>
              <w:spacing w:after="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Тема 6. Правовое обеспечение качества и безопасности товаров и услуг, направленных на продвижение товара.</w:t>
            </w:r>
          </w:p>
        </w:tc>
        <w:tc>
          <w:tcPr>
            <w:tcW w:w="6662" w:type="dxa"/>
            <w:shd w:val="clear" w:color="auto" w:fill="auto"/>
          </w:tcPr>
          <w:p w14:paraId="4AABB9A6" w14:textId="67EB8F32"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 xml:space="preserve">Нормативно-правовые акты, регулирующие обеспечение и безопасность товаров и услуг, направленных на продвижение товаров. Понятие безопасности продукции и связанных с ней процессов производства, эксплуатации, хранения, перевозки, реализации и утилизации. Понятие и цели принятия технического регламента; виды технических регламентов. Содержание и порядок принятия технического регламента. Понятие и значение контроля (надзора) за соблюдением требований технических регламентов. Понятие и принципы стандартизации. Участники работ по стандартизации. Виды документов в области стандартизации.  Планирование работ по стандартизации. Разработка и утверждение документов национальной системы стандартизации. Применение документов национальной системы стандартизации. Информационное обеспечение в сфере стандартизации. Понятие и формы подтверждение соответствия: добровольная сертификация; декларирование соответствия и обязательная сертификация как формы обязательного подтверждения соответствия. Товары, подлежащие обязательной </w:t>
            </w:r>
            <w:r w:rsidRPr="004E2BEF">
              <w:rPr>
                <w:rFonts w:ascii="Times New Roman" w:eastAsia="Calibri" w:hAnsi="Times New Roman"/>
                <w:sz w:val="24"/>
                <w:szCs w:val="24"/>
                <w:lang w:eastAsia="ru-RU"/>
              </w:rPr>
              <w:lastRenderedPageBreak/>
              <w:t>сертификации, перечень которых утвержден постановлением Правительства РФ.  Документы в сфере подтверждения соответствия (знак соответствия, декларация о соответствии, сертификат соответствия, знак обращения на рынке). Обеспечение единства измерений. Аккредитация в национальной системе аккредитации. Маркировка отдельных товаров средствами идентификации. Меры юридической ответственности и защиты, применяемые за нарушения в области качества и безопасности продукции.</w:t>
            </w:r>
          </w:p>
          <w:p w14:paraId="38FDFA29"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0272BD1B" w14:textId="1FCBEC98"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 xml:space="preserve">Раздел 8: </w:t>
            </w:r>
            <w:r w:rsidR="003123C5">
              <w:rPr>
                <w:rFonts w:ascii="Times New Roman" w:eastAsia="Calibri" w:hAnsi="Times New Roman"/>
                <w:b/>
                <w:sz w:val="24"/>
                <w:szCs w:val="24"/>
                <w:lang w:eastAsia="ru-RU"/>
              </w:rPr>
              <w:t>5, 8, 10, 11.</w:t>
            </w:r>
          </w:p>
          <w:p w14:paraId="578B3676" w14:textId="7D62D91A" w:rsidR="00CB2379" w:rsidRPr="004E2BEF" w:rsidRDefault="00CB2379" w:rsidP="00CB2379">
            <w:pPr>
              <w:spacing w:after="0"/>
              <w:jc w:val="both"/>
              <w:rPr>
                <w:rFonts w:ascii="Times New Roman" w:hAnsi="Times New Roman" w:cs="Times New Roman"/>
                <w:sz w:val="24"/>
                <w:szCs w:val="24"/>
                <w:lang w:eastAsia="ru-RU"/>
              </w:rPr>
            </w:pPr>
            <w:r w:rsidRPr="004E2BEF">
              <w:rPr>
                <w:rFonts w:ascii="Times New Roman" w:eastAsia="Calibri" w:hAnsi="Times New Roman"/>
                <w:b/>
                <w:sz w:val="24"/>
                <w:szCs w:val="24"/>
                <w:lang w:eastAsia="ru-RU"/>
              </w:rPr>
              <w:t xml:space="preserve">Раздел 9: </w:t>
            </w:r>
            <w:r w:rsidR="003123C5">
              <w:rPr>
                <w:rFonts w:ascii="Times New Roman" w:eastAsia="Calibri" w:hAnsi="Times New Roman"/>
                <w:b/>
                <w:sz w:val="24"/>
                <w:szCs w:val="24"/>
                <w:lang w:eastAsia="ru-RU"/>
              </w:rPr>
              <w:t>3, 4, 6, 7, 9.</w:t>
            </w:r>
          </w:p>
        </w:tc>
        <w:tc>
          <w:tcPr>
            <w:tcW w:w="1984" w:type="dxa"/>
            <w:shd w:val="clear" w:color="auto" w:fill="auto"/>
          </w:tcPr>
          <w:p w14:paraId="12B53F83" w14:textId="7E4DFDD5" w:rsidR="00CB2379" w:rsidRPr="00D15181" w:rsidRDefault="00CB2379" w:rsidP="00CB2379">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Опрос, обсуждение дискуссионных вопросов, решение практических задач, анализ судебной практики. Работа в малых группах.</w:t>
            </w:r>
          </w:p>
        </w:tc>
      </w:tr>
      <w:tr w:rsidR="00CB2379" w:rsidRPr="00D15181" w14:paraId="202AC708" w14:textId="77777777" w:rsidTr="00403C0B">
        <w:trPr>
          <w:trHeight w:val="654"/>
        </w:trPr>
        <w:tc>
          <w:tcPr>
            <w:tcW w:w="2269" w:type="dxa"/>
            <w:shd w:val="clear" w:color="auto" w:fill="auto"/>
          </w:tcPr>
          <w:p w14:paraId="760C69D1" w14:textId="10583125" w:rsidR="00CB2379" w:rsidRPr="009F3FE5" w:rsidRDefault="00CB2379" w:rsidP="00213E0E">
            <w:pPr>
              <w:shd w:val="clear" w:color="auto" w:fill="FFFFFF"/>
              <w:spacing w:after="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Тема 7. Антимонопольной регулирование в сфере торговой деятельности.</w:t>
            </w:r>
          </w:p>
        </w:tc>
        <w:tc>
          <w:tcPr>
            <w:tcW w:w="6662" w:type="dxa"/>
            <w:shd w:val="clear" w:color="auto" w:fill="auto"/>
          </w:tcPr>
          <w:p w14:paraId="26B954BF" w14:textId="77777777"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Понятие и значение антимонопольного регулирования в сфере торговой деятельности.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14:paraId="2EF4F399" w14:textId="77777777"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06320C5D" w14:textId="2AF3C5F6"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w:t>
            </w:r>
            <w:r w:rsidRPr="004E2BEF">
              <w:rPr>
                <w:rFonts w:ascii="Times New Roman" w:eastAsia="Calibri" w:hAnsi="Times New Roman"/>
                <w:sz w:val="24"/>
                <w:szCs w:val="24"/>
                <w:lang w:eastAsia="ru-RU"/>
              </w:rPr>
              <w:t xml:space="preserve"> </w:t>
            </w:r>
            <w:r w:rsidRPr="004E2BEF">
              <w:rPr>
                <w:rFonts w:ascii="Times New Roman" w:eastAsia="Calibri" w:hAnsi="Times New Roman"/>
                <w:b/>
                <w:sz w:val="24"/>
                <w:szCs w:val="24"/>
                <w:lang w:eastAsia="ru-RU"/>
              </w:rPr>
              <w:t xml:space="preserve">1, </w:t>
            </w:r>
            <w:r w:rsidR="00274B2F">
              <w:rPr>
                <w:rFonts w:ascii="Times New Roman" w:eastAsia="Calibri" w:hAnsi="Times New Roman"/>
                <w:b/>
                <w:sz w:val="24"/>
                <w:szCs w:val="24"/>
                <w:lang w:eastAsia="ru-RU"/>
              </w:rPr>
              <w:t>4, 6, 10, 11</w:t>
            </w:r>
            <w:r w:rsidRPr="004E2BEF">
              <w:rPr>
                <w:rFonts w:ascii="Times New Roman" w:eastAsia="Calibri" w:hAnsi="Times New Roman"/>
                <w:b/>
                <w:sz w:val="24"/>
                <w:szCs w:val="24"/>
                <w:lang w:eastAsia="ru-RU"/>
              </w:rPr>
              <w:t>.</w:t>
            </w:r>
          </w:p>
          <w:p w14:paraId="55447421" w14:textId="5F359B57" w:rsidR="00CB2379" w:rsidRPr="004E2BEF" w:rsidRDefault="00CB2379" w:rsidP="00CB2379">
            <w:pPr>
              <w:spacing w:after="0"/>
              <w:jc w:val="both"/>
              <w:rPr>
                <w:rFonts w:ascii="Times New Roman" w:hAnsi="Times New Roman" w:cs="Times New Roman"/>
                <w:sz w:val="24"/>
                <w:szCs w:val="24"/>
                <w:lang w:eastAsia="ru-RU"/>
              </w:rPr>
            </w:pPr>
            <w:r w:rsidRPr="004E2BEF">
              <w:rPr>
                <w:rFonts w:ascii="Times New Roman" w:eastAsia="Calibri" w:hAnsi="Times New Roman"/>
                <w:b/>
                <w:sz w:val="24"/>
                <w:szCs w:val="24"/>
                <w:lang w:eastAsia="ru-RU"/>
              </w:rPr>
              <w:t xml:space="preserve">Раздел 9: </w:t>
            </w:r>
            <w:r w:rsidR="00274B2F">
              <w:rPr>
                <w:rFonts w:ascii="Times New Roman" w:eastAsia="Calibri" w:hAnsi="Times New Roman"/>
                <w:b/>
                <w:sz w:val="24"/>
                <w:szCs w:val="24"/>
                <w:lang w:eastAsia="ru-RU"/>
              </w:rPr>
              <w:t>5, 9.</w:t>
            </w:r>
          </w:p>
        </w:tc>
        <w:tc>
          <w:tcPr>
            <w:tcW w:w="1984" w:type="dxa"/>
            <w:shd w:val="clear" w:color="auto" w:fill="auto"/>
          </w:tcPr>
          <w:p w14:paraId="3E2803E9" w14:textId="1165CD1A" w:rsidR="00CB2379" w:rsidRPr="00D15181" w:rsidRDefault="00CB2379" w:rsidP="00CB2379">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CB2379" w:rsidRPr="00D15181" w14:paraId="45780A92" w14:textId="77777777" w:rsidTr="00403C0B">
        <w:trPr>
          <w:trHeight w:val="654"/>
        </w:trPr>
        <w:tc>
          <w:tcPr>
            <w:tcW w:w="2269" w:type="dxa"/>
            <w:shd w:val="clear" w:color="auto" w:fill="auto"/>
          </w:tcPr>
          <w:p w14:paraId="5D9AB732" w14:textId="68BD4618" w:rsidR="00CB2379" w:rsidRPr="009F3FE5" w:rsidRDefault="00CB2379" w:rsidP="00213E0E">
            <w:pPr>
              <w:shd w:val="clear" w:color="auto" w:fill="FFFFFF"/>
              <w:spacing w:after="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Тема 8. Понятие, признаки и классификация торговых договоров.</w:t>
            </w:r>
          </w:p>
        </w:tc>
        <w:tc>
          <w:tcPr>
            <w:tcW w:w="6662" w:type="dxa"/>
            <w:shd w:val="clear" w:color="auto" w:fill="auto"/>
          </w:tcPr>
          <w:p w14:paraId="17933A1F" w14:textId="52E15F16"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Понятие и признаки торговых договоров. Принцип свободы договора и его реализация в сфере торговой деятельности.</w:t>
            </w:r>
          </w:p>
          <w:p w14:paraId="6C4A177D" w14:textId="0CD69F52"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Классификация торговых договоров. Реализационные договоры. Посреднические договоры. Договоры возмездного оказания услуг, направленные на продвижение товаров. Организационные договоры.</w:t>
            </w:r>
            <w:r w:rsidRPr="004E2BEF">
              <w:t xml:space="preserve"> </w:t>
            </w:r>
            <w:r w:rsidRPr="004E2BEF">
              <w:rPr>
                <w:rFonts w:ascii="Times New Roman" w:eastAsia="Calibri" w:hAnsi="Times New Roman"/>
                <w:sz w:val="24"/>
                <w:szCs w:val="24"/>
                <w:lang w:eastAsia="ru-RU"/>
              </w:rPr>
              <w:t xml:space="preserve">Способы заключения договоров в сфере электронной торговли. Особенности одностороннего изменения и прекращения договора в сфере электронной торговли. </w:t>
            </w:r>
          </w:p>
          <w:p w14:paraId="06296473" w14:textId="717411AA" w:rsidR="00CB2379" w:rsidRPr="004E2BEF" w:rsidRDefault="00CB2379" w:rsidP="00CB2379">
            <w:pPr>
              <w:keepNext/>
              <w:widowControl w:val="0"/>
              <w:autoSpaceDE w:val="0"/>
              <w:autoSpaceDN w:val="0"/>
              <w:adjustRightInd w:val="0"/>
              <w:spacing w:line="240" w:lineRule="auto"/>
              <w:jc w:val="both"/>
              <w:rPr>
                <w:rFonts w:ascii="Times New Roman" w:eastAsia="Calibri" w:hAnsi="Times New Roman"/>
                <w:sz w:val="24"/>
                <w:szCs w:val="24"/>
                <w:lang w:eastAsia="ru-RU"/>
              </w:rPr>
            </w:pPr>
            <w:r w:rsidRPr="004E2BEF">
              <w:rPr>
                <w:rFonts w:ascii="Times New Roman" w:eastAsia="Calibri" w:hAnsi="Times New Roman"/>
                <w:sz w:val="24"/>
                <w:szCs w:val="24"/>
                <w:lang w:eastAsia="ru-RU"/>
              </w:rPr>
              <w:t xml:space="preserve">Общая характеристика отдельных видов договоров в сфере обеспечения электронной торговли (лицензионные договоры на компьютерные программы, договоры на разработку компьютерных программ и веб-сайтов, дистрибьюторские договоры в сфере информационных технологий, договоры технической поддержки, договоры на предоставление </w:t>
            </w:r>
            <w:r w:rsidRPr="004E2BEF">
              <w:rPr>
                <w:rFonts w:ascii="Times New Roman" w:eastAsia="Calibri" w:hAnsi="Times New Roman"/>
                <w:sz w:val="24"/>
                <w:szCs w:val="24"/>
                <w:lang w:eastAsia="ru-RU"/>
              </w:rPr>
              <w:lastRenderedPageBreak/>
              <w:t>облачных сервисов).</w:t>
            </w:r>
          </w:p>
          <w:p w14:paraId="650F2573" w14:textId="77777777"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Рекомендуемые источники:</w:t>
            </w:r>
          </w:p>
          <w:p w14:paraId="111CA856" w14:textId="4D67E525" w:rsidR="00CB2379" w:rsidRPr="004E2BEF" w:rsidRDefault="00CB2379" w:rsidP="00CB2379">
            <w:pPr>
              <w:keepNext/>
              <w:widowControl w:val="0"/>
              <w:autoSpaceDE w:val="0"/>
              <w:autoSpaceDN w:val="0"/>
              <w:adjustRightInd w:val="0"/>
              <w:spacing w:line="240" w:lineRule="auto"/>
              <w:rPr>
                <w:rFonts w:ascii="Times New Roman" w:eastAsia="Calibri" w:hAnsi="Times New Roman"/>
                <w:b/>
                <w:sz w:val="24"/>
                <w:szCs w:val="24"/>
                <w:lang w:eastAsia="ru-RU"/>
              </w:rPr>
            </w:pPr>
            <w:r w:rsidRPr="004E2BEF">
              <w:rPr>
                <w:rFonts w:ascii="Times New Roman" w:eastAsia="Calibri" w:hAnsi="Times New Roman"/>
                <w:b/>
                <w:sz w:val="24"/>
                <w:szCs w:val="24"/>
                <w:lang w:eastAsia="ru-RU"/>
              </w:rPr>
              <w:t>Раздел 8:</w:t>
            </w:r>
            <w:r w:rsidRPr="004E2BEF">
              <w:rPr>
                <w:rFonts w:ascii="Times New Roman" w:eastAsia="Calibri" w:hAnsi="Times New Roman"/>
                <w:sz w:val="24"/>
                <w:szCs w:val="24"/>
                <w:lang w:eastAsia="ru-RU"/>
              </w:rPr>
              <w:t xml:space="preserve"> </w:t>
            </w:r>
            <w:r w:rsidR="00066613">
              <w:rPr>
                <w:rFonts w:ascii="Times New Roman" w:eastAsia="Calibri" w:hAnsi="Times New Roman"/>
                <w:b/>
                <w:sz w:val="24"/>
                <w:szCs w:val="24"/>
                <w:lang w:eastAsia="ru-RU"/>
              </w:rPr>
              <w:t>2, 3, 6, 10, 11.</w:t>
            </w:r>
          </w:p>
          <w:p w14:paraId="1372DD59" w14:textId="36E517D1" w:rsidR="00CB2379" w:rsidRPr="004E2BEF" w:rsidRDefault="00CB2379" w:rsidP="00403C0B">
            <w:pPr>
              <w:keepNext/>
              <w:widowControl w:val="0"/>
              <w:autoSpaceDE w:val="0"/>
              <w:autoSpaceDN w:val="0"/>
              <w:adjustRightInd w:val="0"/>
              <w:spacing w:line="240" w:lineRule="auto"/>
              <w:rPr>
                <w:rFonts w:ascii="Times New Roman" w:hAnsi="Times New Roman" w:cs="Times New Roman"/>
                <w:sz w:val="24"/>
                <w:szCs w:val="24"/>
                <w:lang w:eastAsia="ru-RU"/>
              </w:rPr>
            </w:pPr>
            <w:r w:rsidRPr="004E2BEF">
              <w:rPr>
                <w:rFonts w:ascii="Times New Roman" w:eastAsia="Calibri" w:hAnsi="Times New Roman"/>
                <w:b/>
                <w:sz w:val="24"/>
                <w:szCs w:val="24"/>
                <w:lang w:eastAsia="ru-RU"/>
              </w:rPr>
              <w:t xml:space="preserve">Раздел 9: </w:t>
            </w:r>
            <w:r w:rsidR="00066613">
              <w:rPr>
                <w:rFonts w:ascii="Times New Roman" w:eastAsia="Calibri" w:hAnsi="Times New Roman"/>
                <w:b/>
                <w:sz w:val="24"/>
                <w:szCs w:val="24"/>
                <w:lang w:eastAsia="ru-RU"/>
              </w:rPr>
              <w:t>1, 2, 9.</w:t>
            </w:r>
          </w:p>
        </w:tc>
        <w:tc>
          <w:tcPr>
            <w:tcW w:w="1984" w:type="dxa"/>
            <w:shd w:val="clear" w:color="auto" w:fill="auto"/>
          </w:tcPr>
          <w:p w14:paraId="38A24D30" w14:textId="7BA7484A" w:rsidR="00CB2379" w:rsidRPr="00D15181" w:rsidRDefault="00CB2379" w:rsidP="00CB2379">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Опрос, обсуждение дискуссионных вопросов, решение практических задач, анализ судебной практики. Работа в малых группах.</w:t>
            </w:r>
          </w:p>
        </w:tc>
      </w:tr>
      <w:bookmarkEnd w:id="6"/>
    </w:tbl>
    <w:p w14:paraId="7DCC1B54" w14:textId="77777777" w:rsidR="00F46E71" w:rsidRPr="00F46E71" w:rsidRDefault="00F46E71" w:rsidP="00F46E71">
      <w:pPr>
        <w:pStyle w:val="a6"/>
        <w:shd w:val="clear" w:color="auto" w:fill="FFFFFF"/>
        <w:spacing w:line="276" w:lineRule="auto"/>
        <w:ind w:left="-284"/>
        <w:jc w:val="both"/>
        <w:rPr>
          <w:b/>
          <w:bCs/>
          <w:color w:val="000000"/>
          <w:sz w:val="28"/>
          <w:szCs w:val="28"/>
        </w:rPr>
      </w:pPr>
    </w:p>
    <w:p w14:paraId="186C9D7B" w14:textId="6A0C8E8C" w:rsidR="00747103" w:rsidRDefault="00747103" w:rsidP="00BE7819">
      <w:pPr>
        <w:pStyle w:val="a6"/>
        <w:numPr>
          <w:ilvl w:val="0"/>
          <w:numId w:val="13"/>
        </w:numPr>
        <w:shd w:val="clear" w:color="auto" w:fill="FFFFFF"/>
        <w:spacing w:line="276" w:lineRule="auto"/>
        <w:ind w:left="-284" w:hanging="283"/>
        <w:jc w:val="both"/>
        <w:rPr>
          <w:b/>
          <w:bCs/>
          <w:color w:val="000000"/>
          <w:sz w:val="28"/>
          <w:szCs w:val="28"/>
        </w:rPr>
      </w:pPr>
      <w:r w:rsidRPr="00D15181">
        <w:rPr>
          <w:b/>
          <w:bCs/>
          <w:color w:val="000000"/>
          <w:spacing w:val="-3"/>
          <w:sz w:val="28"/>
          <w:szCs w:val="28"/>
        </w:rPr>
        <w:t xml:space="preserve">Перечень учебно-методического обеспечения для самостоятельной работы </w:t>
      </w:r>
      <w:r w:rsidRPr="00D15181">
        <w:rPr>
          <w:b/>
          <w:bCs/>
          <w:color w:val="000000"/>
          <w:sz w:val="28"/>
          <w:szCs w:val="28"/>
        </w:rPr>
        <w:t>обучающихся по дисциплине</w:t>
      </w:r>
    </w:p>
    <w:p w14:paraId="19E23F3E" w14:textId="7D01EC8B" w:rsidR="00747103" w:rsidRDefault="000A6A0F" w:rsidP="00403C0B">
      <w:pPr>
        <w:shd w:val="clear" w:color="auto" w:fill="FFFFFF"/>
        <w:ind w:left="-567"/>
        <w:jc w:val="both"/>
        <w:rPr>
          <w:rFonts w:ascii="Times New Roman" w:eastAsia="Times New Roman" w:hAnsi="Times New Roman" w:cs="Times New Roman"/>
          <w:b/>
          <w:sz w:val="28"/>
          <w:szCs w:val="28"/>
          <w:lang w:eastAsia="ru-RU"/>
        </w:rPr>
      </w:pPr>
      <w:r w:rsidRPr="00D15181">
        <w:rPr>
          <w:rFonts w:ascii="Times New Roman" w:eastAsia="Times New Roman" w:hAnsi="Times New Roman" w:cs="Times New Roman"/>
          <w:b/>
          <w:sz w:val="28"/>
          <w:szCs w:val="28"/>
          <w:lang w:eastAsia="ru-RU"/>
        </w:rPr>
        <w:t>6</w:t>
      </w:r>
      <w:r w:rsidR="00747103" w:rsidRPr="00D15181">
        <w:rPr>
          <w:rFonts w:ascii="Times New Roman" w:eastAsia="Times New Roman" w:hAnsi="Times New Roman" w:cs="Times New Roman"/>
          <w:b/>
          <w:sz w:val="28"/>
          <w:szCs w:val="28"/>
          <w:lang w:eastAsia="ru-RU"/>
        </w:rPr>
        <w:t>.1. Перечень вопросов, отводимых на самостоятельное освоение дисциплины, формы внеаудиторной самостоятельной работы</w:t>
      </w:r>
    </w:p>
    <w:p w14:paraId="1A415264" w14:textId="77777777" w:rsidR="00F46E71" w:rsidRPr="00F46E71" w:rsidRDefault="00F46E71" w:rsidP="00403C0B">
      <w:pPr>
        <w:shd w:val="clear" w:color="auto" w:fill="FFFFFF"/>
        <w:ind w:left="-567"/>
        <w:jc w:val="both"/>
        <w:rPr>
          <w:rFonts w:ascii="Times New Roman" w:eastAsia="Times New Roman" w:hAnsi="Times New Roman" w:cs="Times New Roman"/>
          <w:b/>
          <w:sz w:val="20"/>
          <w:szCs w:val="20"/>
          <w:lang w:eastAsia="ru-RU"/>
        </w:rPr>
      </w:pP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402"/>
        <w:gridCol w:w="4961"/>
      </w:tblGrid>
      <w:tr w:rsidR="00747103" w:rsidRPr="00D15181" w14:paraId="755C10F6" w14:textId="77777777" w:rsidTr="00403C0B">
        <w:tc>
          <w:tcPr>
            <w:tcW w:w="2410" w:type="dxa"/>
            <w:shd w:val="clear" w:color="auto" w:fill="auto"/>
          </w:tcPr>
          <w:p w14:paraId="14938FC4" w14:textId="23ED33D2" w:rsidR="00747103" w:rsidRPr="00D15181" w:rsidRDefault="00747103" w:rsidP="005B3A76">
            <w:pPr>
              <w:tabs>
                <w:tab w:val="left" w:pos="993"/>
                <w:tab w:val="left" w:pos="1276"/>
                <w:tab w:val="left" w:pos="1418"/>
                <w:tab w:val="left" w:pos="2552"/>
              </w:tabs>
              <w:suppressAutoHyphens/>
              <w:autoSpaceDE w:val="0"/>
              <w:autoSpaceDN w:val="0"/>
              <w:adjustRightInd w:val="0"/>
              <w:contextualSpacing/>
              <w:jc w:val="center"/>
              <w:rPr>
                <w:rFonts w:ascii="Times New Roman" w:eastAsia="Times New Roman" w:hAnsi="Times New Roman" w:cs="Times New Roman"/>
                <w:b/>
                <w:bCs/>
                <w:sz w:val="24"/>
                <w:szCs w:val="24"/>
                <w:lang w:eastAsia="ru-RU"/>
              </w:rPr>
            </w:pPr>
            <w:bookmarkStart w:id="7" w:name="_Hlk121822728"/>
            <w:r w:rsidRPr="00D15181">
              <w:rPr>
                <w:rFonts w:ascii="Times New Roman" w:eastAsia="Times New Roman" w:hAnsi="Times New Roman" w:cs="Times New Roman"/>
                <w:b/>
                <w:bCs/>
                <w:sz w:val="24"/>
                <w:szCs w:val="24"/>
                <w:lang w:eastAsia="ru-RU"/>
              </w:rPr>
              <w:t>Наименование тем дисциплины</w:t>
            </w:r>
            <w:r w:rsidR="00C47D78" w:rsidRPr="00D15181">
              <w:rPr>
                <w:rFonts w:ascii="Times New Roman" w:hAnsi="Times New Roman" w:cs="Times New Roman"/>
                <w:sz w:val="24"/>
                <w:szCs w:val="24"/>
                <w:lang w:eastAsia="ru-RU"/>
              </w:rPr>
              <w:t xml:space="preserve"> </w:t>
            </w:r>
          </w:p>
        </w:tc>
        <w:tc>
          <w:tcPr>
            <w:tcW w:w="3402" w:type="dxa"/>
            <w:shd w:val="clear" w:color="auto" w:fill="auto"/>
          </w:tcPr>
          <w:p w14:paraId="7BFF11BD" w14:textId="77777777" w:rsidR="00747103" w:rsidRPr="00D15181" w:rsidRDefault="00747103" w:rsidP="005B3A76">
            <w:pPr>
              <w:tabs>
                <w:tab w:val="left" w:pos="993"/>
                <w:tab w:val="left" w:pos="1276"/>
                <w:tab w:val="left" w:pos="1418"/>
                <w:tab w:val="left" w:pos="2552"/>
              </w:tabs>
              <w:suppressAutoHyphens/>
              <w:autoSpaceDE w:val="0"/>
              <w:autoSpaceDN w:val="0"/>
              <w:adjustRightInd w:val="0"/>
              <w:contextualSpacing/>
              <w:jc w:val="center"/>
              <w:rPr>
                <w:rFonts w:ascii="Times New Roman" w:eastAsia="Times New Roman" w:hAnsi="Times New Roman" w:cs="Times New Roman"/>
                <w:b/>
                <w:bCs/>
                <w:sz w:val="24"/>
                <w:szCs w:val="24"/>
                <w:lang w:eastAsia="ru-RU"/>
              </w:rPr>
            </w:pPr>
            <w:r w:rsidRPr="00D15181">
              <w:rPr>
                <w:rFonts w:ascii="Times New Roman" w:eastAsia="Times New Roman" w:hAnsi="Times New Roman" w:cs="Times New Roman"/>
                <w:b/>
                <w:bCs/>
                <w:sz w:val="24"/>
                <w:szCs w:val="24"/>
                <w:lang w:eastAsia="ru-RU"/>
              </w:rPr>
              <w:t xml:space="preserve">Перечень вопросов, отводимых на самостоятельное освоение </w:t>
            </w:r>
          </w:p>
        </w:tc>
        <w:tc>
          <w:tcPr>
            <w:tcW w:w="4961" w:type="dxa"/>
            <w:shd w:val="clear" w:color="auto" w:fill="auto"/>
          </w:tcPr>
          <w:p w14:paraId="03588111" w14:textId="77777777" w:rsidR="00747103" w:rsidRPr="00D15181" w:rsidRDefault="00747103" w:rsidP="005B3A76">
            <w:pPr>
              <w:tabs>
                <w:tab w:val="left" w:pos="993"/>
                <w:tab w:val="left" w:pos="1276"/>
                <w:tab w:val="left" w:pos="1418"/>
                <w:tab w:val="left" w:pos="2552"/>
              </w:tabs>
              <w:suppressAutoHyphens/>
              <w:autoSpaceDE w:val="0"/>
              <w:autoSpaceDN w:val="0"/>
              <w:adjustRightInd w:val="0"/>
              <w:contextualSpacing/>
              <w:jc w:val="center"/>
              <w:rPr>
                <w:rFonts w:ascii="Times New Roman" w:eastAsia="Times New Roman" w:hAnsi="Times New Roman" w:cs="Times New Roman"/>
                <w:b/>
                <w:bCs/>
                <w:sz w:val="24"/>
                <w:szCs w:val="24"/>
                <w:lang w:eastAsia="ru-RU"/>
              </w:rPr>
            </w:pPr>
            <w:r w:rsidRPr="00D15181">
              <w:rPr>
                <w:rFonts w:ascii="Times New Roman" w:eastAsia="Times New Roman" w:hAnsi="Times New Roman" w:cs="Times New Roman"/>
                <w:b/>
                <w:bCs/>
                <w:sz w:val="24"/>
                <w:szCs w:val="24"/>
                <w:lang w:eastAsia="ru-RU"/>
              </w:rPr>
              <w:t>Формы внеаудиторной самостоятельной работы</w:t>
            </w:r>
          </w:p>
        </w:tc>
      </w:tr>
      <w:tr w:rsidR="00CB2379" w:rsidRPr="00D15181" w14:paraId="636E5489" w14:textId="77777777" w:rsidTr="00F46E71">
        <w:tc>
          <w:tcPr>
            <w:tcW w:w="2410" w:type="dxa"/>
            <w:shd w:val="clear" w:color="auto" w:fill="auto"/>
          </w:tcPr>
          <w:p w14:paraId="0B580C81" w14:textId="77777777" w:rsidR="00CB2379" w:rsidRPr="00297E8C" w:rsidRDefault="00CB2379" w:rsidP="00F46E71">
            <w:pPr>
              <w:spacing w:after="0"/>
              <w:rPr>
                <w:rFonts w:ascii="Times New Roman" w:hAnsi="Times New Roman"/>
                <w:sz w:val="24"/>
                <w:szCs w:val="24"/>
                <w:lang w:eastAsia="ru-RU"/>
              </w:rPr>
            </w:pPr>
            <w:r w:rsidRPr="00297E8C">
              <w:rPr>
                <w:rFonts w:ascii="Times New Roman" w:hAnsi="Times New Roman"/>
                <w:sz w:val="24"/>
                <w:szCs w:val="24"/>
                <w:lang w:eastAsia="ru-RU"/>
              </w:rPr>
              <w:t xml:space="preserve">Тема № 1.  </w:t>
            </w:r>
          </w:p>
          <w:p w14:paraId="40B73724" w14:textId="4BE459EC"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97E8C">
              <w:rPr>
                <w:rFonts w:ascii="Times New Roman" w:hAnsi="Times New Roman"/>
                <w:sz w:val="24"/>
                <w:szCs w:val="24"/>
                <w:lang w:eastAsia="ru-RU"/>
              </w:rPr>
              <w:t>Торговое право в системе отраслей российского права</w:t>
            </w:r>
          </w:p>
        </w:tc>
        <w:tc>
          <w:tcPr>
            <w:tcW w:w="3402" w:type="dxa"/>
            <w:shd w:val="clear" w:color="auto" w:fill="auto"/>
            <w:vAlign w:val="center"/>
          </w:tcPr>
          <w:p w14:paraId="4FCB3246" w14:textId="39E91162"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eastAsia="Times New Roman" w:hAnsi="Times New Roman" w:cs="Times New Roman"/>
                <w:b/>
                <w:bCs/>
                <w:sz w:val="24"/>
                <w:szCs w:val="24"/>
                <w:lang w:eastAsia="ru-RU"/>
              </w:rPr>
            </w:pPr>
            <w:r w:rsidRPr="00297E8C">
              <w:rPr>
                <w:rFonts w:ascii="Times New Roman" w:hAnsi="Times New Roman"/>
                <w:color w:val="000000"/>
                <w:sz w:val="24"/>
                <w:szCs w:val="24"/>
                <w:lang w:eastAsia="ru-RU"/>
              </w:rPr>
              <w:t>Этапы развития торгового права в зарубежных странах. Особенности развития торгового законодательства в России. Современные тенденции развития торгового права.</w:t>
            </w:r>
          </w:p>
        </w:tc>
        <w:tc>
          <w:tcPr>
            <w:tcW w:w="4961" w:type="dxa"/>
            <w:shd w:val="clear" w:color="auto" w:fill="auto"/>
          </w:tcPr>
          <w:p w14:paraId="41548B3C" w14:textId="18E811B8"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B2379" w:rsidRPr="00D15181" w14:paraId="1A72C736" w14:textId="77777777" w:rsidTr="00F46E71">
        <w:tc>
          <w:tcPr>
            <w:tcW w:w="2410" w:type="dxa"/>
            <w:shd w:val="clear" w:color="auto" w:fill="auto"/>
          </w:tcPr>
          <w:p w14:paraId="3F344A6F" w14:textId="77777777" w:rsidR="00CB2379" w:rsidRPr="00297E8C" w:rsidRDefault="00CB2379" w:rsidP="00F46E71">
            <w:pPr>
              <w:spacing w:after="0"/>
              <w:rPr>
                <w:rFonts w:ascii="Times New Roman" w:hAnsi="Times New Roman"/>
                <w:sz w:val="24"/>
                <w:szCs w:val="24"/>
                <w:lang w:eastAsia="ru-RU"/>
              </w:rPr>
            </w:pPr>
            <w:r w:rsidRPr="00297E8C">
              <w:rPr>
                <w:rFonts w:ascii="Times New Roman" w:hAnsi="Times New Roman"/>
                <w:sz w:val="24"/>
                <w:szCs w:val="24"/>
                <w:lang w:eastAsia="ru-RU"/>
              </w:rPr>
              <w:t xml:space="preserve">Тема № 2. </w:t>
            </w:r>
          </w:p>
          <w:p w14:paraId="4BBE40E7" w14:textId="5418698D"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hAnsi="Times New Roman" w:cs="Times New Roman"/>
                <w:sz w:val="24"/>
                <w:szCs w:val="24"/>
                <w:lang w:eastAsia="ru-RU"/>
              </w:rPr>
            </w:pPr>
            <w:r w:rsidRPr="00297E8C">
              <w:rPr>
                <w:rFonts w:ascii="Times New Roman" w:hAnsi="Times New Roman"/>
                <w:sz w:val="24"/>
                <w:szCs w:val="24"/>
                <w:lang w:eastAsia="ru-RU"/>
              </w:rPr>
              <w:t>Правовое положение субъектов торгового права</w:t>
            </w:r>
          </w:p>
        </w:tc>
        <w:tc>
          <w:tcPr>
            <w:tcW w:w="3402" w:type="dxa"/>
            <w:shd w:val="clear" w:color="auto" w:fill="auto"/>
            <w:vAlign w:val="center"/>
          </w:tcPr>
          <w:p w14:paraId="5CCCB86E" w14:textId="67A05D3B"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Коммерческие и некоммерческие организации как субъекты торговых отношений. Публично-правовые образования как субъекты торгового права.</w:t>
            </w:r>
          </w:p>
        </w:tc>
        <w:tc>
          <w:tcPr>
            <w:tcW w:w="4961" w:type="dxa"/>
            <w:shd w:val="clear" w:color="auto" w:fill="auto"/>
          </w:tcPr>
          <w:p w14:paraId="34CC3DFC" w14:textId="304F9203"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w:t>
            </w:r>
          </w:p>
        </w:tc>
      </w:tr>
      <w:tr w:rsidR="00CB2379" w:rsidRPr="00D15181" w14:paraId="36C24E8D" w14:textId="77777777" w:rsidTr="00F46E71">
        <w:tc>
          <w:tcPr>
            <w:tcW w:w="2410" w:type="dxa"/>
            <w:shd w:val="clear" w:color="auto" w:fill="auto"/>
          </w:tcPr>
          <w:p w14:paraId="4FDBF513" w14:textId="77777777" w:rsidR="00CB2379" w:rsidRPr="00297E8C" w:rsidRDefault="00CB2379" w:rsidP="00F46E71">
            <w:pPr>
              <w:spacing w:after="0"/>
              <w:rPr>
                <w:rFonts w:ascii="Times New Roman" w:hAnsi="Times New Roman"/>
                <w:sz w:val="24"/>
                <w:szCs w:val="24"/>
                <w:lang w:eastAsia="ru-RU"/>
              </w:rPr>
            </w:pPr>
            <w:r w:rsidRPr="00297E8C">
              <w:rPr>
                <w:rFonts w:ascii="Times New Roman" w:hAnsi="Times New Roman"/>
                <w:sz w:val="24"/>
                <w:szCs w:val="24"/>
                <w:lang w:eastAsia="ru-RU"/>
              </w:rPr>
              <w:t xml:space="preserve">Тема № 3. </w:t>
            </w:r>
          </w:p>
          <w:p w14:paraId="74A35B94" w14:textId="4455B3AB"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hAnsi="Times New Roman" w:cs="Times New Roman"/>
                <w:sz w:val="24"/>
                <w:szCs w:val="24"/>
                <w:lang w:eastAsia="ru-RU"/>
              </w:rPr>
            </w:pPr>
            <w:r w:rsidRPr="00297E8C">
              <w:rPr>
                <w:rFonts w:ascii="Times New Roman" w:hAnsi="Times New Roman"/>
                <w:sz w:val="24"/>
                <w:szCs w:val="24"/>
                <w:lang w:eastAsia="ru-RU"/>
              </w:rPr>
              <w:t>Объекты торгового права</w:t>
            </w:r>
          </w:p>
        </w:tc>
        <w:tc>
          <w:tcPr>
            <w:tcW w:w="3402" w:type="dxa"/>
            <w:shd w:val="clear" w:color="auto" w:fill="auto"/>
            <w:vAlign w:val="center"/>
          </w:tcPr>
          <w:p w14:paraId="39FD32A1" w14:textId="254D892A"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sz w:val="24"/>
                <w:szCs w:val="24"/>
              </w:rPr>
              <w:t>Средства индивидуализации товаров. Товарный знак. Товарораспорядительные документы как объекты торгового права.</w:t>
            </w:r>
          </w:p>
        </w:tc>
        <w:tc>
          <w:tcPr>
            <w:tcW w:w="4961" w:type="dxa"/>
            <w:shd w:val="clear" w:color="auto" w:fill="auto"/>
          </w:tcPr>
          <w:p w14:paraId="418C19B0" w14:textId="6E2C23B9"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B2379" w:rsidRPr="00D15181" w14:paraId="2F81061D" w14:textId="77777777" w:rsidTr="00F46E71">
        <w:tc>
          <w:tcPr>
            <w:tcW w:w="2410" w:type="dxa"/>
            <w:shd w:val="clear" w:color="auto" w:fill="auto"/>
          </w:tcPr>
          <w:p w14:paraId="53262A0E" w14:textId="320F9D69" w:rsidR="00CB2379" w:rsidRPr="00D15181" w:rsidRDefault="00F46E71" w:rsidP="00CB2379">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sz w:val="24"/>
                <w:szCs w:val="24"/>
                <w:lang w:eastAsia="ru-RU"/>
              </w:rPr>
              <w:t>Тема</w:t>
            </w:r>
            <w:r w:rsidR="00CB2379" w:rsidRPr="00297E8C">
              <w:rPr>
                <w:rFonts w:ascii="Times New Roman" w:hAnsi="Times New Roman"/>
                <w:sz w:val="24"/>
                <w:szCs w:val="24"/>
                <w:lang w:eastAsia="ru-RU"/>
              </w:rPr>
              <w:t xml:space="preserve"> № 4. Государственное регулирование торговой деятельности</w:t>
            </w:r>
          </w:p>
        </w:tc>
        <w:tc>
          <w:tcPr>
            <w:tcW w:w="3402" w:type="dxa"/>
            <w:shd w:val="clear" w:color="auto" w:fill="auto"/>
            <w:vAlign w:val="center"/>
          </w:tcPr>
          <w:p w14:paraId="7A283E83" w14:textId="48DD35A5"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 xml:space="preserve">Участие в формировании и реализации государственной политики в области торговой деятельности некоммерческих организаций. Разграничение полномочий федеральных органов исполнительной власти, органов власти субъектов РФ и органов местного самоуправления в сфере торговой деятельности. </w:t>
            </w:r>
            <w:r w:rsidRPr="00297E8C">
              <w:rPr>
                <w:rFonts w:ascii="Times New Roman" w:eastAsia="Calibri" w:hAnsi="Times New Roman"/>
                <w:sz w:val="24"/>
                <w:szCs w:val="24"/>
                <w:lang w:eastAsia="ru-RU"/>
              </w:rPr>
              <w:lastRenderedPageBreak/>
              <w:t>Саморегулирование в сфере торговой деятельности.</w:t>
            </w:r>
          </w:p>
        </w:tc>
        <w:tc>
          <w:tcPr>
            <w:tcW w:w="4961" w:type="dxa"/>
            <w:shd w:val="clear" w:color="auto" w:fill="auto"/>
          </w:tcPr>
          <w:p w14:paraId="74F32937" w14:textId="05CB592B"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B2379" w:rsidRPr="00D15181" w14:paraId="574B8486" w14:textId="77777777" w:rsidTr="00F46E71">
        <w:tc>
          <w:tcPr>
            <w:tcW w:w="2410" w:type="dxa"/>
            <w:shd w:val="clear" w:color="auto" w:fill="auto"/>
          </w:tcPr>
          <w:p w14:paraId="1E4A391F" w14:textId="77777777" w:rsidR="00CB2379" w:rsidRPr="00297E8C" w:rsidRDefault="00CB2379" w:rsidP="00F46E71">
            <w:pPr>
              <w:spacing w:after="0"/>
              <w:rPr>
                <w:rFonts w:ascii="Times New Roman" w:eastAsia="Calibri" w:hAnsi="Times New Roman"/>
                <w:sz w:val="24"/>
                <w:szCs w:val="24"/>
                <w:lang w:eastAsia="ru-RU"/>
              </w:rPr>
            </w:pPr>
            <w:r w:rsidRPr="00297E8C">
              <w:rPr>
                <w:rFonts w:ascii="Times New Roman" w:eastAsia="Calibri" w:hAnsi="Times New Roman"/>
                <w:sz w:val="24"/>
                <w:szCs w:val="24"/>
                <w:lang w:eastAsia="ru-RU"/>
              </w:rPr>
              <w:t xml:space="preserve">Тема № 5. </w:t>
            </w:r>
          </w:p>
          <w:p w14:paraId="3ACFD61A" w14:textId="207E1BFA"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Товарный рынок: понятие, структура и инфраструктура товарного рынка</w:t>
            </w:r>
          </w:p>
        </w:tc>
        <w:tc>
          <w:tcPr>
            <w:tcW w:w="3402" w:type="dxa"/>
            <w:shd w:val="clear" w:color="auto" w:fill="auto"/>
            <w:vAlign w:val="center"/>
          </w:tcPr>
          <w:p w14:paraId="525586A6" w14:textId="3237767F"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color w:val="000000"/>
                <w:sz w:val="24"/>
                <w:szCs w:val="24"/>
                <w:lang w:eastAsia="ru-RU"/>
              </w:rPr>
              <w:t>Проблемы формирования инфраструктуры товарного рынка. Экономические законы спроса и предложения.</w:t>
            </w:r>
          </w:p>
        </w:tc>
        <w:tc>
          <w:tcPr>
            <w:tcW w:w="4961" w:type="dxa"/>
            <w:shd w:val="clear" w:color="auto" w:fill="auto"/>
          </w:tcPr>
          <w:p w14:paraId="361B7B07" w14:textId="09514E6C"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B2379" w:rsidRPr="00D15181" w14:paraId="5DA5C432" w14:textId="77777777" w:rsidTr="00F46E71">
        <w:tc>
          <w:tcPr>
            <w:tcW w:w="2410" w:type="dxa"/>
            <w:shd w:val="clear" w:color="auto" w:fill="auto"/>
          </w:tcPr>
          <w:p w14:paraId="283FDB6C" w14:textId="5F3027AB"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 xml:space="preserve">Тема 6. </w:t>
            </w:r>
            <w:r w:rsidR="0095551B" w:rsidRPr="00297E8C">
              <w:rPr>
                <w:rFonts w:ascii="Times New Roman" w:eastAsia="Calibri" w:hAnsi="Times New Roman"/>
                <w:sz w:val="24"/>
                <w:szCs w:val="24"/>
                <w:lang w:eastAsia="ru-RU"/>
              </w:rPr>
              <w:t>Правовое обеспечение</w:t>
            </w:r>
            <w:r w:rsidRPr="00297E8C">
              <w:rPr>
                <w:rFonts w:ascii="Times New Roman" w:eastAsia="Calibri" w:hAnsi="Times New Roman"/>
                <w:sz w:val="24"/>
                <w:szCs w:val="24"/>
                <w:lang w:eastAsia="ru-RU"/>
              </w:rPr>
              <w:t xml:space="preserve"> качества и безопасности товаров и услуг, направленных на продвижение товара.</w:t>
            </w:r>
          </w:p>
        </w:tc>
        <w:tc>
          <w:tcPr>
            <w:tcW w:w="3402" w:type="dxa"/>
            <w:shd w:val="clear" w:color="auto" w:fill="auto"/>
            <w:vAlign w:val="center"/>
          </w:tcPr>
          <w:p w14:paraId="34D17A54" w14:textId="5BE38D0C"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color w:val="000000"/>
                <w:sz w:val="24"/>
                <w:szCs w:val="24"/>
                <w:lang w:eastAsia="ru-RU"/>
              </w:rPr>
              <w:t xml:space="preserve">Соотношение ФЗ «О техническом регулировании и ФЗ «О стандартизации». Стратегические направления деятельности Российской системы качества. Знак обращения на рынке. </w:t>
            </w:r>
          </w:p>
        </w:tc>
        <w:tc>
          <w:tcPr>
            <w:tcW w:w="4961" w:type="dxa"/>
            <w:shd w:val="clear" w:color="auto" w:fill="auto"/>
          </w:tcPr>
          <w:p w14:paraId="634EB5EA" w14:textId="15EAD7EF"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B2379" w:rsidRPr="00D15181" w14:paraId="20F5C538" w14:textId="77777777" w:rsidTr="00F46E71">
        <w:trPr>
          <w:trHeight w:val="1911"/>
        </w:trPr>
        <w:tc>
          <w:tcPr>
            <w:tcW w:w="2410" w:type="dxa"/>
            <w:shd w:val="clear" w:color="auto" w:fill="auto"/>
          </w:tcPr>
          <w:p w14:paraId="668B54C8" w14:textId="77906DDF"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Тема 7. Антимонопольное регулирование в сфере торговой деятельности</w:t>
            </w:r>
          </w:p>
        </w:tc>
        <w:tc>
          <w:tcPr>
            <w:tcW w:w="3402" w:type="dxa"/>
            <w:shd w:val="clear" w:color="auto" w:fill="auto"/>
            <w:vAlign w:val="center"/>
          </w:tcPr>
          <w:p w14:paraId="0A40597F" w14:textId="32B56386"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color w:val="000000"/>
                <w:sz w:val="24"/>
                <w:szCs w:val="24"/>
                <w:lang w:eastAsia="ru-RU"/>
              </w:rPr>
              <w:t xml:space="preserve">Понятие и значение конкуренции на товарном рынке. Понятие и формы недобросовестной конкуренции на товарном рынке.  </w:t>
            </w:r>
          </w:p>
        </w:tc>
        <w:tc>
          <w:tcPr>
            <w:tcW w:w="4961" w:type="dxa"/>
            <w:shd w:val="clear" w:color="auto" w:fill="auto"/>
          </w:tcPr>
          <w:p w14:paraId="61B612A2" w14:textId="48173D9B" w:rsidR="00CB2379" w:rsidRPr="00D15181" w:rsidRDefault="00CB2379" w:rsidP="00CB2379">
            <w:pPr>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Подготовка к дискуссии по Работа с лекционным материалом. Работа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 </w:t>
            </w:r>
          </w:p>
        </w:tc>
      </w:tr>
      <w:tr w:rsidR="00CB2379" w:rsidRPr="00D15181" w14:paraId="49375598" w14:textId="77777777" w:rsidTr="00F46E71">
        <w:tc>
          <w:tcPr>
            <w:tcW w:w="2410" w:type="dxa"/>
            <w:shd w:val="clear" w:color="auto" w:fill="auto"/>
          </w:tcPr>
          <w:p w14:paraId="3D03F498" w14:textId="77777777" w:rsidR="00CB2379" w:rsidRPr="00297E8C" w:rsidRDefault="00CB2379" w:rsidP="00F46E71">
            <w:pPr>
              <w:spacing w:after="0"/>
              <w:rPr>
                <w:rFonts w:ascii="Times New Roman" w:eastAsia="Calibri" w:hAnsi="Times New Roman"/>
                <w:sz w:val="24"/>
                <w:szCs w:val="24"/>
                <w:lang w:eastAsia="ru-RU"/>
              </w:rPr>
            </w:pPr>
            <w:r w:rsidRPr="00297E8C">
              <w:rPr>
                <w:rFonts w:ascii="Times New Roman" w:eastAsia="Calibri" w:hAnsi="Times New Roman"/>
                <w:sz w:val="24"/>
                <w:szCs w:val="24"/>
                <w:lang w:eastAsia="ru-RU"/>
              </w:rPr>
              <w:t>Тема № 8.</w:t>
            </w:r>
          </w:p>
          <w:p w14:paraId="519BB0D3" w14:textId="5BCB359F" w:rsidR="00CB2379" w:rsidRPr="00D15181" w:rsidRDefault="00CB2379" w:rsidP="00F46E71">
            <w:pPr>
              <w:tabs>
                <w:tab w:val="left" w:pos="993"/>
                <w:tab w:val="left" w:pos="1276"/>
                <w:tab w:val="left" w:pos="1418"/>
                <w:tab w:val="left" w:pos="2552"/>
              </w:tabs>
              <w:suppressAutoHyphens/>
              <w:autoSpaceDE w:val="0"/>
              <w:autoSpaceDN w:val="0"/>
              <w:adjustRightInd w:val="0"/>
              <w:spacing w:after="0" w:line="240" w:lineRule="auto"/>
              <w:contextualSpacing/>
              <w:rPr>
                <w:rFonts w:ascii="Times New Roman" w:hAnsi="Times New Roman" w:cs="Times New Roman"/>
                <w:sz w:val="24"/>
                <w:szCs w:val="24"/>
                <w:lang w:eastAsia="ru-RU"/>
              </w:rPr>
            </w:pPr>
            <w:r w:rsidRPr="00297E8C">
              <w:rPr>
                <w:rFonts w:ascii="Times New Roman" w:eastAsia="Calibri" w:hAnsi="Times New Roman"/>
                <w:sz w:val="24"/>
                <w:szCs w:val="24"/>
                <w:lang w:eastAsia="ru-RU"/>
              </w:rPr>
              <w:t>Понятие, признаки и классификация торговых договоров</w:t>
            </w:r>
          </w:p>
        </w:tc>
        <w:tc>
          <w:tcPr>
            <w:tcW w:w="3402" w:type="dxa"/>
            <w:shd w:val="clear" w:color="auto" w:fill="auto"/>
            <w:vAlign w:val="center"/>
          </w:tcPr>
          <w:p w14:paraId="5CDB7BD2" w14:textId="0EF1A32E"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297E8C">
              <w:rPr>
                <w:rFonts w:ascii="Times New Roman" w:eastAsia="Calibri" w:hAnsi="Times New Roman"/>
                <w:color w:val="000000"/>
                <w:sz w:val="24"/>
                <w:szCs w:val="24"/>
                <w:lang w:eastAsia="ru-RU"/>
              </w:rPr>
              <w:t>Принцип свободы договора и его реализация в сфере торговой деятельности. Порядок заключения, исполнения и прекращения договора.</w:t>
            </w:r>
          </w:p>
        </w:tc>
        <w:tc>
          <w:tcPr>
            <w:tcW w:w="4961" w:type="dxa"/>
            <w:shd w:val="clear" w:color="auto" w:fill="auto"/>
          </w:tcPr>
          <w:p w14:paraId="6B2A1A14" w14:textId="6135996F" w:rsidR="00CB2379" w:rsidRPr="00D15181" w:rsidRDefault="00CB2379" w:rsidP="00CB2379">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bookmarkEnd w:id="7"/>
    </w:tbl>
    <w:p w14:paraId="7BE09BB8" w14:textId="72EDB8E6" w:rsidR="00747103" w:rsidRPr="00D15181" w:rsidRDefault="00747103" w:rsidP="00747103">
      <w:pPr>
        <w:jc w:val="both"/>
        <w:rPr>
          <w:rFonts w:ascii="Times New Roman" w:hAnsi="Times New Roman" w:cs="Times New Roman"/>
          <w:sz w:val="28"/>
          <w:szCs w:val="28"/>
          <w:lang w:eastAsia="ru-RU"/>
        </w:rPr>
      </w:pPr>
    </w:p>
    <w:p w14:paraId="2035D427" w14:textId="77777777" w:rsidR="009473EA" w:rsidRDefault="009473EA" w:rsidP="00747103">
      <w:pPr>
        <w:jc w:val="both"/>
        <w:rPr>
          <w:rFonts w:ascii="Times New Roman" w:hAnsi="Times New Roman" w:cs="Times New Roman"/>
          <w:b/>
          <w:bCs/>
          <w:sz w:val="28"/>
          <w:szCs w:val="28"/>
          <w:lang w:eastAsia="ru-RU"/>
        </w:rPr>
      </w:pPr>
      <w:r w:rsidRPr="00D15181">
        <w:rPr>
          <w:rFonts w:ascii="Times New Roman" w:hAnsi="Times New Roman" w:cs="Times New Roman"/>
          <w:b/>
          <w:bCs/>
          <w:sz w:val="28"/>
          <w:szCs w:val="28"/>
          <w:lang w:eastAsia="ru-RU"/>
        </w:rPr>
        <w:t xml:space="preserve">6.2. Перечень вопросов, заданий, тем для подготовки к текущему контролю </w:t>
      </w:r>
    </w:p>
    <w:p w14:paraId="076248D6" w14:textId="655EB0D8" w:rsidR="00E22026" w:rsidRPr="00BE7819" w:rsidRDefault="00E22026" w:rsidP="00E22026">
      <w:pPr>
        <w:ind w:left="-709" w:firstLine="425"/>
        <w:jc w:val="both"/>
        <w:rPr>
          <w:rFonts w:ascii="Times New Roman" w:hAnsi="Times New Roman" w:cs="Times New Roman"/>
          <w:sz w:val="28"/>
          <w:szCs w:val="28"/>
          <w:lang w:eastAsia="ru-RU"/>
        </w:rPr>
      </w:pPr>
      <w:r w:rsidRPr="00D15181">
        <w:rPr>
          <w:rFonts w:ascii="Times New Roman" w:hAnsi="Times New Roman" w:cs="Times New Roman"/>
          <w:sz w:val="28"/>
          <w:szCs w:val="28"/>
          <w:lang w:eastAsia="ru-RU"/>
        </w:rPr>
        <w:t>В рамках дисциплины «</w:t>
      </w:r>
      <w:r w:rsidR="0095551B">
        <w:rPr>
          <w:rFonts w:ascii="Times New Roman" w:hAnsi="Times New Roman" w:cs="Times New Roman"/>
          <w:sz w:val="28"/>
          <w:szCs w:val="28"/>
          <w:lang w:eastAsia="ru-RU"/>
        </w:rPr>
        <w:t xml:space="preserve">Торговое </w:t>
      </w:r>
      <w:r w:rsidRPr="00D15181">
        <w:rPr>
          <w:rFonts w:ascii="Times New Roman" w:hAnsi="Times New Roman" w:cs="Times New Roman"/>
          <w:sz w:val="28"/>
          <w:szCs w:val="28"/>
          <w:lang w:eastAsia="ru-RU"/>
        </w:rPr>
        <w:t>право» студент</w:t>
      </w:r>
      <w:r>
        <w:rPr>
          <w:rFonts w:ascii="Times New Roman" w:hAnsi="Times New Roman" w:cs="Times New Roman"/>
          <w:sz w:val="28"/>
          <w:szCs w:val="28"/>
          <w:lang w:eastAsia="ru-RU"/>
        </w:rPr>
        <w:t>ы</w:t>
      </w:r>
      <w:r w:rsidRPr="00D15181">
        <w:rPr>
          <w:rFonts w:ascii="Times New Roman" w:hAnsi="Times New Roman" w:cs="Times New Roman"/>
          <w:sz w:val="28"/>
          <w:szCs w:val="28"/>
          <w:lang w:eastAsia="ru-RU"/>
        </w:rPr>
        <w:t xml:space="preserve"> </w:t>
      </w:r>
      <w:r w:rsidR="0095551B">
        <w:rPr>
          <w:rFonts w:ascii="Times New Roman" w:hAnsi="Times New Roman" w:cs="Times New Roman"/>
          <w:sz w:val="28"/>
          <w:szCs w:val="28"/>
          <w:lang w:eastAsia="ru-RU"/>
        </w:rPr>
        <w:t>выполняют контрольную работу.</w:t>
      </w:r>
    </w:p>
    <w:p w14:paraId="791F2255" w14:textId="77777777" w:rsidR="0095551B" w:rsidRPr="00403C0B" w:rsidRDefault="0095551B" w:rsidP="0095551B">
      <w:pPr>
        <w:ind w:left="-709" w:firstLine="425"/>
        <w:jc w:val="center"/>
        <w:rPr>
          <w:rFonts w:ascii="Times New Roman" w:eastAsia="Times New Roman" w:hAnsi="Times New Roman" w:cs="Times New Roman"/>
          <w:b/>
          <w:sz w:val="28"/>
          <w:szCs w:val="28"/>
          <w:lang w:eastAsia="ru-RU"/>
        </w:rPr>
      </w:pPr>
      <w:bookmarkStart w:id="8" w:name="_Hlk121824781"/>
      <w:r w:rsidRPr="00403C0B">
        <w:rPr>
          <w:rFonts w:ascii="Times New Roman" w:eastAsia="Times New Roman" w:hAnsi="Times New Roman" w:cs="Times New Roman"/>
          <w:b/>
          <w:sz w:val="28"/>
          <w:szCs w:val="28"/>
          <w:lang w:eastAsia="ru-RU"/>
        </w:rPr>
        <w:t>Примерный вариант контрольной работы</w:t>
      </w:r>
    </w:p>
    <w:p w14:paraId="3A75197B" w14:textId="77777777" w:rsidR="0095551B" w:rsidRPr="0095551B" w:rsidRDefault="0095551B" w:rsidP="0095551B">
      <w:pPr>
        <w:ind w:left="-709" w:firstLine="425"/>
        <w:jc w:val="both"/>
        <w:rPr>
          <w:rFonts w:ascii="Times New Roman" w:eastAsia="Times New Roman" w:hAnsi="Times New Roman" w:cs="Times New Roman"/>
          <w:sz w:val="28"/>
          <w:szCs w:val="28"/>
          <w:lang w:eastAsia="ru-RU"/>
        </w:rPr>
      </w:pPr>
      <w:r w:rsidRPr="0095551B">
        <w:rPr>
          <w:rFonts w:ascii="Times New Roman" w:eastAsia="Times New Roman" w:hAnsi="Times New Roman" w:cs="Times New Roman"/>
          <w:sz w:val="28"/>
          <w:szCs w:val="28"/>
          <w:lang w:eastAsia="ru-RU"/>
        </w:rPr>
        <w:t>Задание 1.</w:t>
      </w:r>
      <w:r w:rsidRPr="0095551B">
        <w:rPr>
          <w:rFonts w:ascii="Times New Roman" w:eastAsia="Times New Roman" w:hAnsi="Times New Roman" w:cs="Times New Roman"/>
          <w:sz w:val="28"/>
          <w:szCs w:val="28"/>
          <w:lang w:eastAsia="ru-RU"/>
        </w:rPr>
        <w:tab/>
        <w:t>На примере деятельности Комиссии по применению Кодекса добросовестных практик взаимоотношений между торговыми сетями и поставщиками потребительских товаров проанализировать практики, которые признаются добросовестными или недобросовестными. Проиллюстрировать примерами судебной практики.</w:t>
      </w:r>
    </w:p>
    <w:p w14:paraId="395F4E3D" w14:textId="4095DE93" w:rsidR="0095551B" w:rsidRPr="0095551B" w:rsidRDefault="0095551B" w:rsidP="0095551B">
      <w:pPr>
        <w:ind w:left="-709" w:firstLine="425"/>
        <w:jc w:val="both"/>
        <w:rPr>
          <w:rFonts w:ascii="Times New Roman" w:eastAsia="Times New Roman" w:hAnsi="Times New Roman" w:cs="Times New Roman"/>
          <w:sz w:val="28"/>
          <w:szCs w:val="28"/>
          <w:lang w:eastAsia="ru-RU"/>
        </w:rPr>
      </w:pPr>
      <w:r w:rsidRPr="0095551B">
        <w:rPr>
          <w:rFonts w:ascii="Times New Roman" w:eastAsia="Times New Roman" w:hAnsi="Times New Roman" w:cs="Times New Roman"/>
          <w:sz w:val="28"/>
          <w:szCs w:val="28"/>
          <w:lang w:eastAsia="ru-RU"/>
        </w:rPr>
        <w:t xml:space="preserve">Задание 2. Решите задачу. Антимонопольный орган возбудил дело о нарушении антимонопольного законодательства АО «Кристалл» за злоупотребление доминирующим положением на товарном рынке. В ходе разбирательства было </w:t>
      </w:r>
      <w:r w:rsidRPr="0095551B">
        <w:rPr>
          <w:rFonts w:ascii="Times New Roman" w:eastAsia="Times New Roman" w:hAnsi="Times New Roman" w:cs="Times New Roman"/>
          <w:sz w:val="28"/>
          <w:szCs w:val="28"/>
          <w:lang w:eastAsia="ru-RU"/>
        </w:rPr>
        <w:lastRenderedPageBreak/>
        <w:t>установлено, что доля АО «Кристалл» на данном рынке составляет 51%. Антимонопольный орган предложил ОАО представить доказательства того, что оно не занимает доминирующее положение на рынке, а поскольку АО «Кристалл» таких доказательств не представило, вынес соответствующее предписание.</w:t>
      </w:r>
    </w:p>
    <w:p w14:paraId="69073E13" w14:textId="184949BD" w:rsidR="00E22026" w:rsidRDefault="0095551B" w:rsidP="0095551B">
      <w:pPr>
        <w:ind w:left="-709" w:firstLine="425"/>
        <w:jc w:val="both"/>
        <w:rPr>
          <w:rFonts w:ascii="Times New Roman" w:hAnsi="Times New Roman" w:cs="Times New Roman"/>
          <w:b/>
          <w:color w:val="FF0000"/>
          <w:sz w:val="28"/>
          <w:szCs w:val="28"/>
        </w:rPr>
      </w:pPr>
      <w:r w:rsidRPr="0095551B">
        <w:rPr>
          <w:rFonts w:ascii="Times New Roman" w:eastAsia="Times New Roman" w:hAnsi="Times New Roman" w:cs="Times New Roman"/>
          <w:sz w:val="28"/>
          <w:szCs w:val="28"/>
          <w:lang w:eastAsia="ru-RU"/>
        </w:rPr>
        <w:t>Вопросы: Каков порядок доказывания доминирующего положения на рынке? Какова роль в этой процедуре презумпция доминирования?</w:t>
      </w:r>
    </w:p>
    <w:p w14:paraId="297AA420" w14:textId="13742049" w:rsidR="00BB58E8" w:rsidRPr="00403C0B" w:rsidRDefault="00BB58E8" w:rsidP="00B47CA3">
      <w:pPr>
        <w:ind w:left="-709" w:firstLine="425"/>
        <w:jc w:val="center"/>
        <w:rPr>
          <w:rFonts w:ascii="Times New Roman" w:hAnsi="Times New Roman" w:cs="Times New Roman"/>
          <w:b/>
          <w:bCs/>
          <w:iCs/>
          <w:sz w:val="28"/>
          <w:szCs w:val="28"/>
        </w:rPr>
      </w:pPr>
      <w:r w:rsidRPr="00403C0B">
        <w:rPr>
          <w:rFonts w:ascii="Times New Roman" w:hAnsi="Times New Roman" w:cs="Times New Roman"/>
          <w:b/>
          <w:bCs/>
          <w:iCs/>
          <w:sz w:val="28"/>
          <w:szCs w:val="28"/>
        </w:rPr>
        <w:t>Примеры типовых тестов</w:t>
      </w:r>
    </w:p>
    <w:p w14:paraId="7A4872FB" w14:textId="0AA34AAB" w:rsidR="008E54AC" w:rsidRPr="008E54AC" w:rsidRDefault="008E54AC" w:rsidP="008E54AC">
      <w:pPr>
        <w:pStyle w:val="a6"/>
        <w:ind w:left="-709" w:firstLine="425"/>
        <w:jc w:val="both"/>
        <w:rPr>
          <w:sz w:val="28"/>
          <w:szCs w:val="28"/>
        </w:rPr>
      </w:pPr>
      <w:r w:rsidRPr="008E54AC">
        <w:rPr>
          <w:sz w:val="28"/>
          <w:szCs w:val="28"/>
        </w:rPr>
        <w:t xml:space="preserve">Задание 1. </w:t>
      </w:r>
    </w:p>
    <w:p w14:paraId="48700A9C" w14:textId="77777777" w:rsidR="008E54AC" w:rsidRPr="008E54AC" w:rsidRDefault="008E54AC" w:rsidP="008E54AC">
      <w:pPr>
        <w:pStyle w:val="a6"/>
        <w:ind w:left="-709" w:firstLine="425"/>
        <w:jc w:val="both"/>
        <w:rPr>
          <w:sz w:val="28"/>
          <w:szCs w:val="28"/>
        </w:rPr>
      </w:pPr>
      <w:r w:rsidRPr="008E54AC">
        <w:rPr>
          <w:sz w:val="28"/>
          <w:szCs w:val="28"/>
        </w:rPr>
        <w:t xml:space="preserve">Торговое право можно рассматривать как: </w:t>
      </w:r>
    </w:p>
    <w:p w14:paraId="0D53CD3B" w14:textId="249E9982" w:rsidR="008E54AC" w:rsidRPr="008E54AC" w:rsidRDefault="008E54AC" w:rsidP="008E54AC">
      <w:pPr>
        <w:pStyle w:val="a6"/>
        <w:ind w:left="-709" w:firstLine="425"/>
        <w:jc w:val="both"/>
        <w:rPr>
          <w:sz w:val="28"/>
          <w:szCs w:val="28"/>
        </w:rPr>
      </w:pPr>
      <w:r>
        <w:rPr>
          <w:sz w:val="28"/>
          <w:szCs w:val="28"/>
        </w:rPr>
        <w:t xml:space="preserve">а) </w:t>
      </w:r>
      <w:r w:rsidRPr="008E54AC">
        <w:rPr>
          <w:sz w:val="28"/>
          <w:szCs w:val="28"/>
        </w:rPr>
        <w:t>систему законодательства</w:t>
      </w:r>
    </w:p>
    <w:p w14:paraId="62F4F9A4" w14:textId="01A0352F" w:rsidR="008E54AC" w:rsidRPr="008E54AC" w:rsidRDefault="008E54AC" w:rsidP="008E54AC">
      <w:pPr>
        <w:pStyle w:val="a6"/>
        <w:ind w:left="-709" w:firstLine="425"/>
        <w:jc w:val="both"/>
        <w:rPr>
          <w:sz w:val="28"/>
          <w:szCs w:val="28"/>
        </w:rPr>
      </w:pPr>
      <w:r>
        <w:rPr>
          <w:sz w:val="28"/>
          <w:szCs w:val="28"/>
        </w:rPr>
        <w:t xml:space="preserve">б) </w:t>
      </w:r>
      <w:r w:rsidRPr="008E54AC">
        <w:rPr>
          <w:sz w:val="28"/>
          <w:szCs w:val="28"/>
        </w:rPr>
        <w:t>науку</w:t>
      </w:r>
    </w:p>
    <w:p w14:paraId="6B1A0508" w14:textId="439294DE" w:rsidR="008E54AC" w:rsidRPr="008E54AC" w:rsidRDefault="008E54AC" w:rsidP="008E54AC">
      <w:pPr>
        <w:pStyle w:val="a6"/>
        <w:ind w:left="-709" w:firstLine="425"/>
        <w:jc w:val="both"/>
        <w:rPr>
          <w:sz w:val="28"/>
          <w:szCs w:val="28"/>
        </w:rPr>
      </w:pPr>
      <w:r>
        <w:rPr>
          <w:sz w:val="28"/>
          <w:szCs w:val="28"/>
        </w:rPr>
        <w:t xml:space="preserve">в) </w:t>
      </w:r>
      <w:r w:rsidRPr="008E54AC">
        <w:rPr>
          <w:sz w:val="28"/>
          <w:szCs w:val="28"/>
        </w:rPr>
        <w:t>самостоятельную отрасль права</w:t>
      </w:r>
    </w:p>
    <w:p w14:paraId="603FF8CB" w14:textId="62CBD894" w:rsidR="008E54AC" w:rsidRPr="008E54AC" w:rsidRDefault="008E54AC" w:rsidP="008E54AC">
      <w:pPr>
        <w:pStyle w:val="a6"/>
        <w:ind w:left="-709" w:firstLine="425"/>
        <w:jc w:val="both"/>
        <w:rPr>
          <w:sz w:val="28"/>
          <w:szCs w:val="28"/>
        </w:rPr>
      </w:pPr>
      <w:r>
        <w:rPr>
          <w:sz w:val="28"/>
          <w:szCs w:val="28"/>
        </w:rPr>
        <w:t xml:space="preserve">г) </w:t>
      </w:r>
      <w:r w:rsidRPr="008E54AC">
        <w:rPr>
          <w:sz w:val="28"/>
          <w:szCs w:val="28"/>
        </w:rPr>
        <w:t>комплексную отрасль права</w:t>
      </w:r>
    </w:p>
    <w:p w14:paraId="11386B60" w14:textId="7900C056" w:rsidR="008E54AC" w:rsidRDefault="008E54AC" w:rsidP="008E54AC">
      <w:pPr>
        <w:pStyle w:val="a6"/>
        <w:ind w:left="-709" w:firstLine="425"/>
        <w:jc w:val="both"/>
        <w:rPr>
          <w:sz w:val="28"/>
          <w:szCs w:val="28"/>
        </w:rPr>
      </w:pPr>
      <w:r>
        <w:rPr>
          <w:sz w:val="28"/>
          <w:szCs w:val="28"/>
        </w:rPr>
        <w:t xml:space="preserve">9) </w:t>
      </w:r>
      <w:r w:rsidRPr="008E54AC">
        <w:rPr>
          <w:sz w:val="28"/>
          <w:szCs w:val="28"/>
        </w:rPr>
        <w:t>учебную дисциплин</w:t>
      </w:r>
      <w:r>
        <w:rPr>
          <w:sz w:val="28"/>
          <w:szCs w:val="28"/>
        </w:rPr>
        <w:t>ы</w:t>
      </w:r>
    </w:p>
    <w:p w14:paraId="53F6228A" w14:textId="77777777" w:rsidR="008E54AC" w:rsidRPr="008E54AC" w:rsidRDefault="008E54AC" w:rsidP="008E54AC">
      <w:pPr>
        <w:pStyle w:val="a6"/>
        <w:ind w:left="-709" w:firstLine="425"/>
        <w:jc w:val="both"/>
        <w:rPr>
          <w:sz w:val="28"/>
          <w:szCs w:val="28"/>
        </w:rPr>
      </w:pPr>
    </w:p>
    <w:p w14:paraId="3C7BFD5E" w14:textId="35744568" w:rsidR="008E54AC" w:rsidRPr="008E54AC" w:rsidRDefault="008E54AC" w:rsidP="008E54AC">
      <w:pPr>
        <w:pStyle w:val="a6"/>
        <w:ind w:left="-709" w:firstLine="425"/>
        <w:jc w:val="both"/>
        <w:rPr>
          <w:sz w:val="28"/>
          <w:szCs w:val="28"/>
        </w:rPr>
      </w:pPr>
      <w:r w:rsidRPr="008E54AC">
        <w:rPr>
          <w:sz w:val="28"/>
          <w:szCs w:val="28"/>
        </w:rPr>
        <w:t xml:space="preserve">Задание 2. </w:t>
      </w:r>
    </w:p>
    <w:p w14:paraId="7BB3E187" w14:textId="77777777" w:rsidR="008E54AC" w:rsidRPr="008E54AC" w:rsidRDefault="008E54AC" w:rsidP="008E54AC">
      <w:pPr>
        <w:pStyle w:val="a6"/>
        <w:ind w:left="-709" w:firstLine="425"/>
        <w:jc w:val="both"/>
        <w:rPr>
          <w:sz w:val="28"/>
          <w:szCs w:val="28"/>
        </w:rPr>
      </w:pPr>
      <w:r w:rsidRPr="008E54AC">
        <w:rPr>
          <w:sz w:val="28"/>
          <w:szCs w:val="28"/>
        </w:rPr>
        <w:t>Предметом торгового права является…</w:t>
      </w:r>
    </w:p>
    <w:p w14:paraId="3EDFE4D7" w14:textId="11C06786" w:rsidR="008E54AC" w:rsidRPr="008E54AC" w:rsidRDefault="008E54AC" w:rsidP="008E54AC">
      <w:pPr>
        <w:pStyle w:val="a6"/>
        <w:ind w:left="-709" w:firstLine="425"/>
        <w:jc w:val="both"/>
        <w:rPr>
          <w:sz w:val="28"/>
          <w:szCs w:val="28"/>
        </w:rPr>
      </w:pPr>
      <w:r>
        <w:rPr>
          <w:sz w:val="28"/>
          <w:szCs w:val="28"/>
        </w:rPr>
        <w:t xml:space="preserve">а) </w:t>
      </w:r>
      <w:r w:rsidRPr="008E54AC">
        <w:rPr>
          <w:sz w:val="28"/>
          <w:szCs w:val="28"/>
        </w:rPr>
        <w:t>защита права предпринимателей</w:t>
      </w:r>
    </w:p>
    <w:p w14:paraId="2E5ADC0E" w14:textId="4ABA075A" w:rsidR="008E54AC" w:rsidRPr="008E54AC" w:rsidRDefault="008E54AC" w:rsidP="008E54AC">
      <w:pPr>
        <w:pStyle w:val="a6"/>
        <w:ind w:left="-709" w:firstLine="425"/>
        <w:jc w:val="both"/>
        <w:rPr>
          <w:sz w:val="28"/>
          <w:szCs w:val="28"/>
        </w:rPr>
      </w:pPr>
      <w:r>
        <w:rPr>
          <w:sz w:val="28"/>
          <w:szCs w:val="28"/>
        </w:rPr>
        <w:t xml:space="preserve">б) </w:t>
      </w:r>
      <w:r w:rsidRPr="008E54AC">
        <w:rPr>
          <w:sz w:val="28"/>
          <w:szCs w:val="28"/>
        </w:rPr>
        <w:t>правовое регулирование деятельности юридических лиц</w:t>
      </w:r>
    </w:p>
    <w:p w14:paraId="6EB8D7A8" w14:textId="680101B7" w:rsidR="008E54AC" w:rsidRPr="008E54AC" w:rsidRDefault="008E54AC" w:rsidP="008E54AC">
      <w:pPr>
        <w:pStyle w:val="a6"/>
        <w:ind w:left="-709" w:firstLine="425"/>
        <w:jc w:val="both"/>
        <w:rPr>
          <w:sz w:val="28"/>
          <w:szCs w:val="28"/>
        </w:rPr>
      </w:pPr>
      <w:r>
        <w:rPr>
          <w:sz w:val="28"/>
          <w:szCs w:val="28"/>
        </w:rPr>
        <w:t xml:space="preserve">в) </w:t>
      </w:r>
      <w:r w:rsidRPr="008E54AC">
        <w:rPr>
          <w:sz w:val="28"/>
          <w:szCs w:val="28"/>
        </w:rPr>
        <w:t>правовое регулирование торговой деятельности</w:t>
      </w:r>
    </w:p>
    <w:p w14:paraId="44362850" w14:textId="7382CD8B" w:rsidR="008E54AC" w:rsidRPr="008E54AC" w:rsidRDefault="008E54AC" w:rsidP="008E54AC">
      <w:pPr>
        <w:pStyle w:val="a6"/>
        <w:ind w:left="-709" w:firstLine="425"/>
        <w:jc w:val="both"/>
        <w:rPr>
          <w:sz w:val="28"/>
          <w:szCs w:val="28"/>
        </w:rPr>
      </w:pPr>
      <w:r>
        <w:rPr>
          <w:sz w:val="28"/>
          <w:szCs w:val="28"/>
        </w:rPr>
        <w:t xml:space="preserve">г) </w:t>
      </w:r>
      <w:r w:rsidRPr="008E54AC">
        <w:rPr>
          <w:sz w:val="28"/>
          <w:szCs w:val="28"/>
        </w:rPr>
        <w:t xml:space="preserve">комплекс норм коммерческого права </w:t>
      </w:r>
    </w:p>
    <w:p w14:paraId="2020940D" w14:textId="77777777" w:rsidR="008E54AC" w:rsidRDefault="008E54AC" w:rsidP="008E54AC">
      <w:pPr>
        <w:pStyle w:val="a6"/>
        <w:ind w:left="-709" w:firstLine="425"/>
        <w:jc w:val="both"/>
        <w:rPr>
          <w:sz w:val="28"/>
          <w:szCs w:val="28"/>
        </w:rPr>
      </w:pPr>
      <w:r>
        <w:rPr>
          <w:sz w:val="28"/>
          <w:szCs w:val="28"/>
        </w:rPr>
        <w:t xml:space="preserve">д) </w:t>
      </w:r>
      <w:r w:rsidRPr="008E54AC">
        <w:rPr>
          <w:sz w:val="28"/>
          <w:szCs w:val="28"/>
        </w:rPr>
        <w:t>ответственность субъектов коммерческих отношений</w:t>
      </w:r>
      <w:r w:rsidR="00BB58E8" w:rsidRPr="00D15181">
        <w:rPr>
          <w:sz w:val="28"/>
          <w:szCs w:val="28"/>
        </w:rPr>
        <w:t xml:space="preserve">    </w:t>
      </w:r>
    </w:p>
    <w:p w14:paraId="224BB04C" w14:textId="48C3F1D0" w:rsidR="00BB58E8" w:rsidRPr="00D15181" w:rsidRDefault="00BB58E8" w:rsidP="008E54AC">
      <w:pPr>
        <w:pStyle w:val="a6"/>
        <w:ind w:left="-709" w:firstLine="425"/>
        <w:jc w:val="both"/>
        <w:rPr>
          <w:sz w:val="28"/>
          <w:szCs w:val="28"/>
        </w:rPr>
      </w:pPr>
      <w:r w:rsidRPr="00D15181">
        <w:rPr>
          <w:sz w:val="28"/>
          <w:szCs w:val="28"/>
        </w:rPr>
        <w:t xml:space="preserve">                      </w:t>
      </w:r>
    </w:p>
    <w:p w14:paraId="278E9D87" w14:textId="253E0695" w:rsidR="00BB58E8" w:rsidRPr="00D15181" w:rsidRDefault="00BB58E8" w:rsidP="00B47CA3">
      <w:pPr>
        <w:pStyle w:val="a6"/>
        <w:ind w:left="-709" w:firstLine="425"/>
        <w:jc w:val="center"/>
        <w:rPr>
          <w:sz w:val="28"/>
          <w:szCs w:val="28"/>
        </w:rPr>
      </w:pPr>
      <w:r w:rsidRPr="00D15181">
        <w:rPr>
          <w:b/>
          <w:bCs/>
          <w:sz w:val="28"/>
          <w:szCs w:val="28"/>
        </w:rPr>
        <w:t>Примеры типовых задач</w:t>
      </w:r>
    </w:p>
    <w:p w14:paraId="247804B7" w14:textId="77777777" w:rsidR="000568D2" w:rsidRPr="000568D2" w:rsidRDefault="000568D2" w:rsidP="000568D2">
      <w:pPr>
        <w:suppressAutoHyphens/>
        <w:spacing w:after="0" w:line="360" w:lineRule="auto"/>
        <w:ind w:firstLine="709"/>
        <w:jc w:val="both"/>
        <w:textAlignment w:val="baseline"/>
        <w:rPr>
          <w:rFonts w:ascii="Times New Roman" w:eastAsia="Times New Roman" w:hAnsi="Times New Roman" w:cs="Times New Roman"/>
          <w:kern w:val="1"/>
          <w:sz w:val="28"/>
          <w:szCs w:val="28"/>
          <w:lang w:eastAsia="ar-SA"/>
        </w:rPr>
      </w:pPr>
      <w:r w:rsidRPr="000568D2">
        <w:rPr>
          <w:rFonts w:ascii="Times New Roman" w:eastAsia="Times New Roman" w:hAnsi="Times New Roman" w:cs="Times New Roman"/>
          <w:kern w:val="1"/>
          <w:sz w:val="28"/>
          <w:szCs w:val="28"/>
          <w:lang w:eastAsia="ar-SA"/>
        </w:rPr>
        <w:t>Задача 1.</w:t>
      </w:r>
    </w:p>
    <w:p w14:paraId="2B59A950" w14:textId="6DE63E69" w:rsidR="000568D2" w:rsidRPr="000568D2" w:rsidRDefault="000568D2" w:rsidP="000568D2">
      <w:pPr>
        <w:suppressAutoHyphens/>
        <w:spacing w:after="0" w:line="360" w:lineRule="auto"/>
        <w:ind w:firstLine="709"/>
        <w:jc w:val="both"/>
        <w:textAlignment w:val="baseline"/>
        <w:rPr>
          <w:rFonts w:ascii="Times New Roman" w:eastAsia="Times New Roman" w:hAnsi="Times New Roman" w:cs="Times New Roman"/>
          <w:kern w:val="1"/>
          <w:sz w:val="28"/>
          <w:szCs w:val="28"/>
          <w:lang w:eastAsia="ar-SA"/>
        </w:rPr>
      </w:pPr>
      <w:r w:rsidRPr="000568D2">
        <w:rPr>
          <w:rFonts w:ascii="Times New Roman" w:eastAsia="Times New Roman" w:hAnsi="Times New Roman" w:cs="Times New Roman"/>
          <w:kern w:val="1"/>
          <w:sz w:val="28"/>
          <w:szCs w:val="28"/>
          <w:lang w:eastAsia="ar-SA"/>
        </w:rPr>
        <w:t>Общество с ограниченной ответственностью «</w:t>
      </w:r>
      <w:r>
        <w:rPr>
          <w:rFonts w:ascii="Times New Roman" w:eastAsia="Times New Roman" w:hAnsi="Times New Roman" w:cs="Times New Roman"/>
          <w:kern w:val="1"/>
          <w:sz w:val="28"/>
          <w:szCs w:val="28"/>
          <w:lang w:eastAsia="ar-SA"/>
        </w:rPr>
        <w:t>Весна</w:t>
      </w:r>
      <w:r w:rsidRPr="000568D2">
        <w:rPr>
          <w:rFonts w:ascii="Times New Roman" w:eastAsia="Times New Roman" w:hAnsi="Times New Roman" w:cs="Times New Roman"/>
          <w:kern w:val="1"/>
          <w:sz w:val="28"/>
          <w:szCs w:val="28"/>
          <w:lang w:eastAsia="ar-SA"/>
        </w:rPr>
        <w:t>» с 200</w:t>
      </w:r>
      <w:r>
        <w:rPr>
          <w:rFonts w:ascii="Times New Roman" w:eastAsia="Times New Roman" w:hAnsi="Times New Roman" w:cs="Times New Roman"/>
          <w:kern w:val="1"/>
          <w:sz w:val="28"/>
          <w:szCs w:val="28"/>
          <w:lang w:eastAsia="ar-SA"/>
        </w:rPr>
        <w:t>7</w:t>
      </w:r>
      <w:r w:rsidRPr="000568D2">
        <w:rPr>
          <w:rFonts w:ascii="Times New Roman" w:eastAsia="Times New Roman" w:hAnsi="Times New Roman" w:cs="Times New Roman"/>
          <w:kern w:val="1"/>
          <w:sz w:val="28"/>
          <w:szCs w:val="28"/>
          <w:lang w:eastAsia="ar-SA"/>
        </w:rPr>
        <w:t xml:space="preserve"> года маркировало выпускаемую продукцию обозначением, к которому привыкли покупатели, но данное обозначение не зарегистрировано как товарный знак. В 20</w:t>
      </w:r>
      <w:r>
        <w:rPr>
          <w:rFonts w:ascii="Times New Roman" w:eastAsia="Times New Roman" w:hAnsi="Times New Roman" w:cs="Times New Roman"/>
          <w:kern w:val="1"/>
          <w:sz w:val="28"/>
          <w:szCs w:val="28"/>
          <w:lang w:eastAsia="ar-SA"/>
        </w:rPr>
        <w:t>22</w:t>
      </w:r>
      <w:r w:rsidRPr="000568D2">
        <w:rPr>
          <w:rFonts w:ascii="Times New Roman" w:eastAsia="Times New Roman" w:hAnsi="Times New Roman" w:cs="Times New Roman"/>
          <w:kern w:val="1"/>
          <w:sz w:val="28"/>
          <w:szCs w:val="28"/>
          <w:lang w:eastAsia="ar-SA"/>
        </w:rPr>
        <w:t xml:space="preserve"> году на рынке появилась такая же продукция другого производителя, на которой проставлено это же обозначение. </w:t>
      </w:r>
    </w:p>
    <w:p w14:paraId="29C12AD2" w14:textId="1FE95228" w:rsidR="000568D2" w:rsidRPr="000568D2" w:rsidRDefault="000568D2" w:rsidP="000568D2">
      <w:pPr>
        <w:suppressAutoHyphens/>
        <w:spacing w:after="0" w:line="360" w:lineRule="auto"/>
        <w:ind w:firstLine="709"/>
        <w:jc w:val="both"/>
        <w:textAlignment w:val="baseline"/>
        <w:rPr>
          <w:rFonts w:ascii="Times New Roman" w:eastAsia="Times New Roman" w:hAnsi="Times New Roman" w:cs="Times New Roman"/>
          <w:kern w:val="1"/>
          <w:sz w:val="28"/>
          <w:szCs w:val="28"/>
          <w:lang w:eastAsia="ar-SA"/>
        </w:rPr>
      </w:pPr>
      <w:r w:rsidRPr="000568D2">
        <w:rPr>
          <w:rFonts w:ascii="Times New Roman" w:eastAsia="Times New Roman" w:hAnsi="Times New Roman" w:cs="Times New Roman"/>
          <w:kern w:val="1"/>
          <w:sz w:val="28"/>
          <w:szCs w:val="28"/>
          <w:lang w:eastAsia="ar-SA"/>
        </w:rPr>
        <w:t>Вопрос: Каким образом ООО «</w:t>
      </w:r>
      <w:r>
        <w:rPr>
          <w:rFonts w:ascii="Times New Roman" w:eastAsia="Times New Roman" w:hAnsi="Times New Roman" w:cs="Times New Roman"/>
          <w:kern w:val="1"/>
          <w:sz w:val="28"/>
          <w:szCs w:val="28"/>
          <w:lang w:eastAsia="ar-SA"/>
        </w:rPr>
        <w:t>Весна</w:t>
      </w:r>
      <w:r w:rsidRPr="000568D2">
        <w:rPr>
          <w:rFonts w:ascii="Times New Roman" w:eastAsia="Times New Roman" w:hAnsi="Times New Roman" w:cs="Times New Roman"/>
          <w:kern w:val="1"/>
          <w:sz w:val="28"/>
          <w:szCs w:val="28"/>
          <w:lang w:eastAsia="ar-SA"/>
        </w:rPr>
        <w:t>» может защитить свои права и запретить другому производителю использовать это обозначение?</w:t>
      </w:r>
    </w:p>
    <w:p w14:paraId="72947C13" w14:textId="77777777" w:rsidR="000568D2" w:rsidRPr="000568D2" w:rsidRDefault="000568D2" w:rsidP="000568D2">
      <w:pPr>
        <w:suppressAutoHyphens/>
        <w:spacing w:after="0" w:line="360" w:lineRule="auto"/>
        <w:ind w:firstLine="709"/>
        <w:jc w:val="both"/>
        <w:textAlignment w:val="baseline"/>
        <w:rPr>
          <w:rFonts w:ascii="Times New Roman" w:eastAsia="Times New Roman" w:hAnsi="Times New Roman" w:cs="Times New Roman"/>
          <w:kern w:val="1"/>
          <w:sz w:val="28"/>
          <w:szCs w:val="28"/>
          <w:lang w:eastAsia="ar-SA"/>
        </w:rPr>
      </w:pPr>
      <w:r w:rsidRPr="000568D2">
        <w:rPr>
          <w:rFonts w:ascii="Times New Roman" w:eastAsia="Times New Roman" w:hAnsi="Times New Roman" w:cs="Times New Roman"/>
          <w:kern w:val="1"/>
          <w:sz w:val="28"/>
          <w:szCs w:val="28"/>
          <w:lang w:eastAsia="ar-SA"/>
        </w:rPr>
        <w:t>Задача 2.</w:t>
      </w:r>
    </w:p>
    <w:p w14:paraId="4568D12C" w14:textId="3507CA03" w:rsidR="000568D2" w:rsidRPr="000568D2" w:rsidRDefault="000568D2" w:rsidP="000568D2">
      <w:pPr>
        <w:suppressAutoHyphens/>
        <w:spacing w:after="0" w:line="360" w:lineRule="auto"/>
        <w:ind w:firstLine="709"/>
        <w:jc w:val="both"/>
        <w:textAlignment w:val="baseline"/>
        <w:rPr>
          <w:rFonts w:ascii="Times New Roman" w:eastAsia="Times New Roman" w:hAnsi="Times New Roman" w:cs="Times New Roman"/>
          <w:kern w:val="1"/>
          <w:sz w:val="28"/>
          <w:szCs w:val="28"/>
          <w:lang w:eastAsia="ar-SA"/>
        </w:rPr>
      </w:pPr>
      <w:r w:rsidRPr="000568D2">
        <w:rPr>
          <w:rFonts w:ascii="Times New Roman" w:eastAsia="Times New Roman" w:hAnsi="Times New Roman" w:cs="Times New Roman"/>
          <w:kern w:val="1"/>
          <w:sz w:val="28"/>
          <w:szCs w:val="28"/>
          <w:lang w:eastAsia="ar-SA"/>
        </w:rPr>
        <w:t xml:space="preserve">Хозяйствующие субъекты, осуществляющие торговую деятельность посредством организации торговой сети и осуществляющие поставки продовольственных товаров, обязаны обеспечить своему контрагенту доступ к </w:t>
      </w:r>
      <w:r w:rsidRPr="000568D2">
        <w:rPr>
          <w:rFonts w:ascii="Times New Roman" w:eastAsia="Times New Roman" w:hAnsi="Times New Roman" w:cs="Times New Roman"/>
          <w:kern w:val="1"/>
          <w:sz w:val="28"/>
          <w:szCs w:val="28"/>
          <w:lang w:eastAsia="ar-SA"/>
        </w:rPr>
        <w:lastRenderedPageBreak/>
        <w:t xml:space="preserve">обязательной информации, установленной законом «Об основах государственного регулирования торговой деятельности», в том числе к информации о существенных условиях такого договора. </w:t>
      </w:r>
    </w:p>
    <w:p w14:paraId="612D70F4" w14:textId="77777777" w:rsidR="000568D2" w:rsidRPr="000568D2" w:rsidRDefault="000568D2" w:rsidP="000568D2">
      <w:pPr>
        <w:suppressAutoHyphens/>
        <w:spacing w:after="0" w:line="360" w:lineRule="auto"/>
        <w:ind w:firstLine="709"/>
        <w:jc w:val="both"/>
        <w:textAlignment w:val="baseline"/>
        <w:rPr>
          <w:rFonts w:ascii="Times New Roman" w:eastAsia="Times New Roman" w:hAnsi="Times New Roman" w:cs="Times New Roman"/>
          <w:kern w:val="1"/>
          <w:sz w:val="28"/>
          <w:szCs w:val="28"/>
          <w:lang w:eastAsia="ar-SA"/>
        </w:rPr>
      </w:pPr>
      <w:r w:rsidRPr="000568D2">
        <w:rPr>
          <w:rFonts w:ascii="Times New Roman" w:eastAsia="Times New Roman" w:hAnsi="Times New Roman" w:cs="Times New Roman"/>
          <w:kern w:val="1"/>
          <w:sz w:val="28"/>
          <w:szCs w:val="28"/>
          <w:lang w:eastAsia="ar-SA"/>
        </w:rPr>
        <w:t>Вопрос: Каковы эти существенные условия, подлежащие раскрытию?</w:t>
      </w:r>
    </w:p>
    <w:p w14:paraId="059F5D2F" w14:textId="2407C4A6" w:rsidR="00BB58E8" w:rsidRPr="000568D2" w:rsidRDefault="00BB58E8" w:rsidP="00B47CA3">
      <w:pPr>
        <w:ind w:left="-709" w:firstLine="425"/>
        <w:jc w:val="both"/>
        <w:rPr>
          <w:rFonts w:ascii="Times New Roman" w:hAnsi="Times New Roman" w:cs="Times New Roman"/>
          <w:sz w:val="28"/>
          <w:szCs w:val="28"/>
        </w:rPr>
      </w:pPr>
    </w:p>
    <w:p w14:paraId="4DC67844" w14:textId="6D4DFC27" w:rsidR="00BB58E8" w:rsidRPr="00D15181" w:rsidRDefault="00BB58E8" w:rsidP="00B47CA3">
      <w:pPr>
        <w:ind w:left="-709" w:firstLine="425"/>
        <w:jc w:val="both"/>
        <w:rPr>
          <w:rFonts w:ascii="Times New Roman" w:hAnsi="Times New Roman" w:cs="Times New Roman"/>
          <w:i/>
          <w:iCs/>
          <w:sz w:val="28"/>
          <w:szCs w:val="28"/>
        </w:rPr>
      </w:pPr>
      <w:r w:rsidRPr="00D15181">
        <w:rPr>
          <w:rFonts w:ascii="Times New Roman" w:hAnsi="Times New Roman" w:cs="Times New Roman"/>
          <w:i/>
          <w:i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F189E" w:rsidRPr="00B46A64">
        <w:rPr>
          <w:rFonts w:ascii="Times New Roman" w:hAnsi="Times New Roman" w:cs="Times New Roman"/>
          <w:i/>
          <w:iCs/>
          <w:sz w:val="28"/>
          <w:szCs w:val="28"/>
        </w:rPr>
        <w:t>Кафедры</w:t>
      </w:r>
      <w:r w:rsidR="002F189E">
        <w:rPr>
          <w:rFonts w:ascii="Times New Roman" w:hAnsi="Times New Roman" w:cs="Times New Roman"/>
          <w:i/>
          <w:iCs/>
          <w:sz w:val="28"/>
          <w:szCs w:val="28"/>
        </w:rPr>
        <w:t xml:space="preserve"> </w:t>
      </w:r>
      <w:r w:rsidRPr="00D15181">
        <w:rPr>
          <w:rFonts w:ascii="Times New Roman" w:hAnsi="Times New Roman" w:cs="Times New Roman"/>
          <w:i/>
          <w:iCs/>
          <w:sz w:val="28"/>
          <w:szCs w:val="28"/>
        </w:rPr>
        <w:t>правового регулирования экономической деятельности.</w:t>
      </w:r>
    </w:p>
    <w:bookmarkEnd w:id="8"/>
    <w:p w14:paraId="52009847" w14:textId="77777777" w:rsidR="00BB58E8" w:rsidRPr="00D15181" w:rsidRDefault="00BB58E8" w:rsidP="00B47CA3">
      <w:pPr>
        <w:ind w:left="-709" w:firstLine="425"/>
        <w:jc w:val="both"/>
        <w:rPr>
          <w:rFonts w:ascii="Times New Roman" w:hAnsi="Times New Roman" w:cs="Times New Roman"/>
          <w:sz w:val="28"/>
          <w:szCs w:val="28"/>
        </w:rPr>
      </w:pPr>
      <w:r w:rsidRPr="00D15181">
        <w:rPr>
          <w:rFonts w:ascii="Times New Roman" w:hAnsi="Times New Roman" w:cs="Times New Roman"/>
          <w:sz w:val="28"/>
          <w:szCs w:val="28"/>
        </w:rPr>
        <w:t xml:space="preserve"> </w:t>
      </w:r>
    </w:p>
    <w:p w14:paraId="453CBA3A" w14:textId="77777777" w:rsidR="00BB58E8" w:rsidRPr="00D15181" w:rsidRDefault="00BB58E8" w:rsidP="00B47CA3">
      <w:pPr>
        <w:ind w:left="-709" w:firstLine="425"/>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7. Фонд оценочных средств для проведения промежуточной аттестации обучающихся по дисциплине </w:t>
      </w:r>
    </w:p>
    <w:p w14:paraId="747B60DB" w14:textId="77777777" w:rsidR="00F6561A" w:rsidRDefault="00BB58E8" w:rsidP="00F6561A">
      <w:pPr>
        <w:ind w:left="-709" w:firstLine="425"/>
        <w:jc w:val="both"/>
        <w:rPr>
          <w:rFonts w:ascii="Times New Roman" w:hAnsi="Times New Roman" w:cs="Times New Roman"/>
          <w:sz w:val="28"/>
          <w:szCs w:val="28"/>
        </w:rPr>
      </w:pPr>
      <w:r w:rsidRPr="00D15181">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w:t>
      </w:r>
      <w:r w:rsidR="00F6561A">
        <w:rPr>
          <w:rFonts w:ascii="Times New Roman" w:hAnsi="Times New Roman" w:cs="Times New Roman"/>
          <w:sz w:val="28"/>
          <w:szCs w:val="28"/>
        </w:rPr>
        <w:t xml:space="preserve">атами обучения по дисциплине». </w:t>
      </w:r>
    </w:p>
    <w:p w14:paraId="2A39717F" w14:textId="5462D6BA" w:rsidR="009243D5" w:rsidRPr="00213E0E" w:rsidRDefault="009243D5" w:rsidP="00F46E71">
      <w:pPr>
        <w:ind w:left="-709" w:firstLine="425"/>
        <w:jc w:val="both"/>
        <w:rPr>
          <w:rFonts w:ascii="Times New Roman" w:hAnsi="Times New Roman" w:cs="Times New Roman"/>
          <w:b/>
          <w:sz w:val="28"/>
          <w:szCs w:val="28"/>
        </w:rPr>
      </w:pPr>
      <w:r w:rsidRPr="00213E0E">
        <w:rPr>
          <w:rFonts w:ascii="Times New Roman" w:hAnsi="Times New Roman" w:cs="Times New Roman"/>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9"/>
        <w:tblW w:w="10915" w:type="dxa"/>
        <w:tblInd w:w="-1139" w:type="dxa"/>
        <w:shd w:val="clear" w:color="auto" w:fill="FFFFFF" w:themeFill="background1"/>
        <w:tblLayout w:type="fixed"/>
        <w:tblLook w:val="04A0" w:firstRow="1" w:lastRow="0" w:firstColumn="1" w:lastColumn="0" w:noHBand="0" w:noVBand="1"/>
      </w:tblPr>
      <w:tblGrid>
        <w:gridCol w:w="1985"/>
        <w:gridCol w:w="1701"/>
        <w:gridCol w:w="1843"/>
        <w:gridCol w:w="5386"/>
      </w:tblGrid>
      <w:tr w:rsidR="00503FAF" w:rsidRPr="008E335D" w14:paraId="0A7BADEF" w14:textId="77777777" w:rsidTr="00F6561A">
        <w:tc>
          <w:tcPr>
            <w:tcW w:w="1985" w:type="dxa"/>
            <w:shd w:val="clear" w:color="auto" w:fill="FFFFFF" w:themeFill="background1"/>
          </w:tcPr>
          <w:p w14:paraId="4EE44884" w14:textId="77777777" w:rsidR="00503FAF" w:rsidRPr="009D4633" w:rsidRDefault="00503FAF" w:rsidP="00F55982">
            <w:pPr>
              <w:jc w:val="both"/>
              <w:rPr>
                <w:rFonts w:ascii="Times New Roman" w:hAnsi="Times New Roman" w:cs="Times New Roman"/>
                <w:sz w:val="24"/>
                <w:szCs w:val="24"/>
              </w:rPr>
            </w:pPr>
            <w:r w:rsidRPr="009D4633">
              <w:rPr>
                <w:rFonts w:ascii="Times New Roman" w:hAnsi="Times New Roman" w:cs="Times New Roman"/>
                <w:sz w:val="24"/>
                <w:szCs w:val="24"/>
              </w:rPr>
              <w:t xml:space="preserve">Наименование компетенции </w:t>
            </w:r>
          </w:p>
        </w:tc>
        <w:tc>
          <w:tcPr>
            <w:tcW w:w="1701" w:type="dxa"/>
            <w:shd w:val="clear" w:color="auto" w:fill="FFFFFF" w:themeFill="background1"/>
          </w:tcPr>
          <w:p w14:paraId="26BEC167" w14:textId="62987E00" w:rsidR="00503FAF" w:rsidRPr="009D4633" w:rsidRDefault="009D4633" w:rsidP="00F55982">
            <w:pPr>
              <w:jc w:val="both"/>
              <w:rPr>
                <w:rFonts w:ascii="Times New Roman" w:hAnsi="Times New Roman" w:cs="Times New Roman"/>
                <w:sz w:val="24"/>
                <w:szCs w:val="24"/>
              </w:rPr>
            </w:pPr>
            <w:r w:rsidRPr="009D4633">
              <w:rPr>
                <w:rFonts w:ascii="Times New Roman" w:hAnsi="Times New Roman" w:cs="Times New Roman"/>
                <w:sz w:val="24"/>
                <w:szCs w:val="24"/>
              </w:rPr>
              <w:t>Наименование индикаторов</w:t>
            </w:r>
            <w:r w:rsidR="00503FAF" w:rsidRPr="009D4633">
              <w:rPr>
                <w:rFonts w:ascii="Times New Roman" w:hAnsi="Times New Roman" w:cs="Times New Roman"/>
                <w:sz w:val="24"/>
                <w:szCs w:val="24"/>
              </w:rPr>
              <w:t xml:space="preserve"> достижения компетенции </w:t>
            </w:r>
          </w:p>
        </w:tc>
        <w:tc>
          <w:tcPr>
            <w:tcW w:w="1843" w:type="dxa"/>
            <w:shd w:val="clear" w:color="auto" w:fill="FFFFFF" w:themeFill="background1"/>
          </w:tcPr>
          <w:p w14:paraId="7F0E50E6" w14:textId="57A0CED8" w:rsidR="00503FAF" w:rsidRPr="009D4633" w:rsidRDefault="00503FAF" w:rsidP="00F55982">
            <w:pPr>
              <w:jc w:val="both"/>
              <w:rPr>
                <w:rFonts w:ascii="Times New Roman" w:hAnsi="Times New Roman" w:cs="Times New Roman"/>
                <w:sz w:val="24"/>
                <w:szCs w:val="24"/>
              </w:rPr>
            </w:pPr>
            <w:r w:rsidRPr="009D4633">
              <w:rPr>
                <w:rFonts w:ascii="Times New Roman" w:hAnsi="Times New Roman" w:cs="Times New Roman"/>
                <w:sz w:val="24"/>
                <w:szCs w:val="24"/>
              </w:rPr>
              <w:t xml:space="preserve">Результаты обучения </w:t>
            </w:r>
            <w:r w:rsidR="009D4633" w:rsidRPr="009D4633">
              <w:rPr>
                <w:rFonts w:ascii="Times New Roman" w:hAnsi="Times New Roman" w:cs="Times New Roman"/>
                <w:sz w:val="24"/>
                <w:szCs w:val="24"/>
              </w:rPr>
              <w:t>(умения</w:t>
            </w:r>
            <w:r w:rsidRPr="009D4633">
              <w:rPr>
                <w:rFonts w:ascii="Times New Roman" w:hAnsi="Times New Roman" w:cs="Times New Roman"/>
                <w:sz w:val="24"/>
                <w:szCs w:val="24"/>
              </w:rPr>
              <w:t xml:space="preserve"> и знания), соотнесенные с индикаторами достижения компетенции</w:t>
            </w:r>
          </w:p>
        </w:tc>
        <w:tc>
          <w:tcPr>
            <w:tcW w:w="5386" w:type="dxa"/>
            <w:shd w:val="clear" w:color="auto" w:fill="FFFFFF" w:themeFill="background1"/>
          </w:tcPr>
          <w:p w14:paraId="63428881" w14:textId="77777777" w:rsidR="00503FAF" w:rsidRPr="009D4633" w:rsidRDefault="00503FAF" w:rsidP="00F55982">
            <w:pPr>
              <w:jc w:val="both"/>
              <w:rPr>
                <w:rFonts w:ascii="Times New Roman" w:hAnsi="Times New Roman" w:cs="Times New Roman"/>
                <w:sz w:val="24"/>
                <w:szCs w:val="24"/>
              </w:rPr>
            </w:pPr>
            <w:r w:rsidRPr="009D4633">
              <w:rPr>
                <w:rFonts w:ascii="Times New Roman" w:hAnsi="Times New Roman" w:cs="Times New Roman"/>
                <w:sz w:val="24"/>
                <w:szCs w:val="24"/>
              </w:rPr>
              <w:t>Типовые контрольные задания</w:t>
            </w:r>
          </w:p>
        </w:tc>
      </w:tr>
      <w:tr w:rsidR="009D4633" w:rsidRPr="008E335D" w14:paraId="00269821" w14:textId="77777777" w:rsidTr="00F6561A">
        <w:trPr>
          <w:trHeight w:val="272"/>
        </w:trPr>
        <w:tc>
          <w:tcPr>
            <w:tcW w:w="1985" w:type="dxa"/>
            <w:vMerge w:val="restart"/>
            <w:tcBorders>
              <w:top w:val="single" w:sz="4" w:space="0" w:color="auto"/>
              <w:left w:val="single" w:sz="4" w:space="0" w:color="auto"/>
              <w:right w:val="single" w:sz="4" w:space="0" w:color="auto"/>
            </w:tcBorders>
            <w:shd w:val="clear" w:color="auto" w:fill="auto"/>
          </w:tcPr>
          <w:p w14:paraId="5ED35DC8" w14:textId="77777777" w:rsidR="009D4633" w:rsidRPr="009D4633" w:rsidRDefault="009D4633" w:rsidP="009D4633">
            <w:pPr>
              <w:jc w:val="both"/>
              <w:rPr>
                <w:rFonts w:ascii="Times New Roman" w:hAnsi="Times New Roman" w:cs="Times New Roman"/>
                <w:b/>
                <w:sz w:val="24"/>
                <w:szCs w:val="24"/>
              </w:rPr>
            </w:pPr>
            <w:r w:rsidRPr="009D4633">
              <w:rPr>
                <w:rFonts w:ascii="Times New Roman" w:hAnsi="Times New Roman" w:cs="Times New Roman"/>
                <w:b/>
                <w:sz w:val="24"/>
                <w:szCs w:val="24"/>
              </w:rPr>
              <w:t>УК-2</w:t>
            </w:r>
          </w:p>
          <w:p w14:paraId="45CC60F9" w14:textId="3EA96545" w:rsidR="009D4633" w:rsidRPr="009D4633" w:rsidRDefault="009D4633" w:rsidP="009D4633">
            <w:pPr>
              <w:jc w:val="both"/>
              <w:rPr>
                <w:rFonts w:ascii="Times New Roman" w:hAnsi="Times New Roman" w:cs="Times New Roman"/>
                <w:sz w:val="24"/>
                <w:szCs w:val="24"/>
              </w:rPr>
            </w:pPr>
            <w:r w:rsidRPr="009D4633">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B0FE4F" w14:textId="275BE721" w:rsidR="009D4633" w:rsidRPr="009D4633" w:rsidRDefault="009D4633" w:rsidP="009D4633">
            <w:pPr>
              <w:jc w:val="both"/>
              <w:rPr>
                <w:rFonts w:ascii="Times New Roman" w:hAnsi="Times New Roman" w:cs="Times New Roman"/>
                <w:sz w:val="24"/>
                <w:szCs w:val="24"/>
              </w:rPr>
            </w:pPr>
            <w:r w:rsidRPr="009D4633">
              <w:rPr>
                <w:rFonts w:ascii="Times New Roman" w:hAnsi="Times New Roman" w:cs="Times New Roman"/>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A5302" w14:textId="77777777" w:rsidR="009D4633" w:rsidRPr="009D4633" w:rsidRDefault="009D4633" w:rsidP="009D4633">
            <w:pPr>
              <w:tabs>
                <w:tab w:val="left" w:pos="157"/>
                <w:tab w:val="left" w:pos="9638"/>
              </w:tabs>
              <w:contextualSpacing/>
              <w:jc w:val="both"/>
              <w:rPr>
                <w:rFonts w:ascii="Times New Roman" w:hAnsi="Times New Roman" w:cs="Times New Roman"/>
                <w:sz w:val="24"/>
                <w:szCs w:val="24"/>
              </w:rPr>
            </w:pPr>
            <w:r w:rsidRPr="009D4633">
              <w:rPr>
                <w:rFonts w:ascii="Times New Roman" w:hAnsi="Times New Roman" w:cs="Times New Roman"/>
                <w:b/>
                <w:sz w:val="24"/>
                <w:szCs w:val="24"/>
              </w:rPr>
              <w:t xml:space="preserve">Знать: </w:t>
            </w:r>
            <w:r w:rsidRPr="009D4633">
              <w:rPr>
                <w:rFonts w:ascii="Times New Roman" w:hAnsi="Times New Roman" w:cs="Times New Roman"/>
                <w:sz w:val="24"/>
                <w:szCs w:val="24"/>
              </w:rPr>
              <w:t xml:space="preserve">правовые нормы, регулирующие отношения в сфере торговой деятельности. </w:t>
            </w:r>
          </w:p>
          <w:p w14:paraId="62FBAFB4" w14:textId="5ECF52CF" w:rsidR="009D4633" w:rsidRPr="009D4633" w:rsidRDefault="009D4633" w:rsidP="009D4633">
            <w:pPr>
              <w:jc w:val="both"/>
              <w:rPr>
                <w:rFonts w:ascii="Times New Roman" w:eastAsia="Calibri" w:hAnsi="Times New Roman" w:cs="Times New Roman"/>
                <w:sz w:val="24"/>
                <w:szCs w:val="24"/>
              </w:rPr>
            </w:pPr>
            <w:r w:rsidRPr="009D4633">
              <w:rPr>
                <w:rFonts w:ascii="Times New Roman" w:hAnsi="Times New Roman" w:cs="Times New Roman"/>
                <w:b/>
                <w:sz w:val="24"/>
                <w:szCs w:val="24"/>
              </w:rPr>
              <w:t xml:space="preserve">Уметь: </w:t>
            </w:r>
            <w:r w:rsidRPr="009D4633">
              <w:rPr>
                <w:rFonts w:ascii="Times New Roman" w:hAnsi="Times New Roman" w:cs="Times New Roman"/>
                <w:sz w:val="24"/>
                <w:szCs w:val="24"/>
              </w:rPr>
              <w:t>применять на практике нормы, регулирующие отношения в сфере торговой деятельности.</w:t>
            </w:r>
          </w:p>
        </w:tc>
        <w:tc>
          <w:tcPr>
            <w:tcW w:w="5386" w:type="dxa"/>
            <w:shd w:val="clear" w:color="auto" w:fill="FFFFFF" w:themeFill="background1"/>
          </w:tcPr>
          <w:p w14:paraId="4C202A15" w14:textId="77777777" w:rsidR="00847851" w:rsidRPr="00052573" w:rsidRDefault="00847851" w:rsidP="00847851">
            <w:pPr>
              <w:jc w:val="both"/>
              <w:rPr>
                <w:rFonts w:ascii="Times New Roman" w:hAnsi="Times New Roman" w:cs="Times New Roman"/>
                <w:sz w:val="24"/>
                <w:szCs w:val="24"/>
              </w:rPr>
            </w:pPr>
            <w:r w:rsidRPr="00403C0B">
              <w:rPr>
                <w:rFonts w:ascii="Times New Roman" w:hAnsi="Times New Roman" w:cs="Times New Roman"/>
                <w:sz w:val="24"/>
                <w:szCs w:val="24"/>
              </w:rPr>
              <w:t>1</w:t>
            </w:r>
            <w:r>
              <w:rPr>
                <w:sz w:val="24"/>
                <w:szCs w:val="24"/>
              </w:rPr>
              <w:t>.</w:t>
            </w:r>
            <w:r w:rsidRPr="00052573">
              <w:rPr>
                <w:rFonts w:ascii="Times New Roman" w:hAnsi="Times New Roman" w:cs="Times New Roman"/>
                <w:sz w:val="24"/>
                <w:szCs w:val="24"/>
              </w:rPr>
              <w:t>В одном из субъектов РФ на протяжении семи недель повышались цены на социально значимые товары первой необходимости. Глава субъекта РФ обратился в Правительство РФ с просьбой о введении предельно допустимых розничных цен на социально значимые товары первой необходимости сроком на шесть месяцев.</w:t>
            </w:r>
          </w:p>
          <w:p w14:paraId="6E23574C" w14:textId="77777777" w:rsidR="009D4633" w:rsidRDefault="00847851" w:rsidP="00847851">
            <w:pPr>
              <w:jc w:val="both"/>
              <w:rPr>
                <w:rFonts w:ascii="Times New Roman" w:hAnsi="Times New Roman" w:cs="Times New Roman"/>
                <w:sz w:val="24"/>
                <w:szCs w:val="24"/>
              </w:rPr>
            </w:pPr>
            <w:r w:rsidRPr="00052573">
              <w:rPr>
                <w:rFonts w:ascii="Times New Roman" w:hAnsi="Times New Roman" w:cs="Times New Roman"/>
                <w:sz w:val="24"/>
                <w:szCs w:val="24"/>
              </w:rPr>
              <w:t>Обоснована</w:t>
            </w:r>
            <w:r w:rsidRPr="00847851">
              <w:rPr>
                <w:rFonts w:ascii="Times New Roman" w:hAnsi="Times New Roman" w:cs="Times New Roman"/>
                <w:sz w:val="24"/>
                <w:szCs w:val="24"/>
              </w:rPr>
              <w:t xml:space="preserve"> ли просьба главы субъекта РФ? Каков порядок введения предельно допустимых розничных цен?</w:t>
            </w:r>
          </w:p>
          <w:p w14:paraId="6BCE75C4" w14:textId="519EC5DD" w:rsidR="00E92E11" w:rsidRPr="00E92E11" w:rsidRDefault="00847851" w:rsidP="00E92E11">
            <w:pPr>
              <w:jc w:val="both"/>
              <w:rPr>
                <w:rFonts w:ascii="Times New Roman" w:hAnsi="Times New Roman" w:cs="Times New Roman"/>
                <w:sz w:val="24"/>
                <w:szCs w:val="24"/>
              </w:rPr>
            </w:pPr>
            <w:r>
              <w:rPr>
                <w:rFonts w:ascii="Times New Roman" w:hAnsi="Times New Roman" w:cs="Times New Roman"/>
                <w:sz w:val="24"/>
                <w:szCs w:val="24"/>
              </w:rPr>
              <w:t>2.</w:t>
            </w:r>
            <w:r w:rsidR="00E92E11">
              <w:t xml:space="preserve"> </w:t>
            </w:r>
            <w:r w:rsidR="00E92E11" w:rsidRPr="00E92E11">
              <w:rPr>
                <w:rFonts w:ascii="Times New Roman" w:hAnsi="Times New Roman" w:cs="Times New Roman"/>
                <w:sz w:val="24"/>
                <w:szCs w:val="24"/>
              </w:rPr>
              <w:t xml:space="preserve">Между фирмой “Чулпан” и магазином “Колос” был заключен предварительный договор о приобретении последним партии печенья “Овсяное” в количестве 200 кг. Цена товара предварительным договором не была оговорена. При заключении основного договора между контрагентами возник спор по поводу включения </w:t>
            </w:r>
            <w:r w:rsidR="00E92E11" w:rsidRPr="00E92E11">
              <w:rPr>
                <w:rFonts w:ascii="Times New Roman" w:hAnsi="Times New Roman" w:cs="Times New Roman"/>
                <w:sz w:val="24"/>
                <w:szCs w:val="24"/>
              </w:rPr>
              <w:lastRenderedPageBreak/>
              <w:t>в основной договор условия о цене. Фирма “Чулпан” обратилась в арбитражный суд с иском к магазину “Колос” о понуждении ответчика включить в основной договор условия о цене.</w:t>
            </w:r>
          </w:p>
          <w:p w14:paraId="6A88D311" w14:textId="77777777" w:rsidR="00E92E11" w:rsidRPr="00E92E11" w:rsidRDefault="00E92E11" w:rsidP="00E92E11">
            <w:pPr>
              <w:jc w:val="both"/>
              <w:rPr>
                <w:rFonts w:ascii="Times New Roman" w:hAnsi="Times New Roman" w:cs="Times New Roman"/>
                <w:sz w:val="24"/>
                <w:szCs w:val="24"/>
              </w:rPr>
            </w:pPr>
            <w:r w:rsidRPr="00E92E11">
              <w:rPr>
                <w:rFonts w:ascii="Times New Roman" w:hAnsi="Times New Roman" w:cs="Times New Roman"/>
                <w:sz w:val="24"/>
                <w:szCs w:val="24"/>
              </w:rPr>
              <w:t xml:space="preserve"> Как в соответствии с действующим законодательством регламентируется вопрос о включении в основной договор условий, не предусмотренных основным договором?</w:t>
            </w:r>
          </w:p>
          <w:p w14:paraId="6C908AB8" w14:textId="1E161E8D" w:rsidR="00847851" w:rsidRPr="00847851" w:rsidRDefault="00E92E11" w:rsidP="00E92E11">
            <w:pPr>
              <w:jc w:val="both"/>
              <w:rPr>
                <w:rFonts w:ascii="Times New Roman" w:hAnsi="Times New Roman" w:cs="Times New Roman"/>
                <w:sz w:val="24"/>
                <w:szCs w:val="24"/>
              </w:rPr>
            </w:pPr>
            <w:r w:rsidRPr="00E92E11">
              <w:rPr>
                <w:rFonts w:ascii="Times New Roman" w:hAnsi="Times New Roman" w:cs="Times New Roman"/>
                <w:sz w:val="24"/>
                <w:szCs w:val="24"/>
              </w:rPr>
              <w:t>Правомерны ли требования истца?</w:t>
            </w:r>
          </w:p>
        </w:tc>
      </w:tr>
      <w:tr w:rsidR="009D4633" w:rsidRPr="008E335D" w14:paraId="6E4924A2" w14:textId="77777777" w:rsidTr="00F6561A">
        <w:tc>
          <w:tcPr>
            <w:tcW w:w="1985" w:type="dxa"/>
            <w:vMerge/>
            <w:tcBorders>
              <w:left w:val="single" w:sz="4" w:space="0" w:color="auto"/>
              <w:right w:val="single" w:sz="4" w:space="0" w:color="auto"/>
            </w:tcBorders>
            <w:shd w:val="clear" w:color="auto" w:fill="auto"/>
          </w:tcPr>
          <w:p w14:paraId="63A6D106" w14:textId="77777777" w:rsidR="009D4633" w:rsidRPr="009D4633" w:rsidRDefault="009D4633" w:rsidP="009D4633">
            <w:pPr>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ADC560" w14:textId="2DC95C94" w:rsidR="009D4633" w:rsidRPr="009D4633" w:rsidRDefault="009D4633" w:rsidP="009D4633">
            <w:pPr>
              <w:jc w:val="both"/>
              <w:rPr>
                <w:rFonts w:ascii="Times New Roman" w:hAnsi="Times New Roman" w:cs="Times New Roman"/>
                <w:sz w:val="24"/>
                <w:szCs w:val="24"/>
              </w:rPr>
            </w:pPr>
            <w:r w:rsidRPr="009D4633">
              <w:rPr>
                <w:rFonts w:ascii="Times New Roman" w:hAnsi="Times New Roman" w:cs="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9D4633">
              <w:rPr>
                <w:rFonts w:ascii="Times New Roman" w:hAnsi="Times New Roman" w:cs="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4C7512" w14:textId="77777777" w:rsidR="009D4633" w:rsidRPr="009D4633" w:rsidRDefault="009D4633" w:rsidP="009D4633">
            <w:pPr>
              <w:jc w:val="both"/>
              <w:rPr>
                <w:rFonts w:ascii="Times New Roman" w:hAnsi="Times New Roman" w:cs="Times New Roman"/>
                <w:bCs/>
                <w:sz w:val="24"/>
                <w:szCs w:val="24"/>
              </w:rPr>
            </w:pPr>
            <w:r w:rsidRPr="009D4633">
              <w:rPr>
                <w:rFonts w:ascii="Times New Roman" w:hAnsi="Times New Roman" w:cs="Times New Roman"/>
                <w:b/>
                <w:sz w:val="24"/>
                <w:szCs w:val="24"/>
              </w:rPr>
              <w:t xml:space="preserve">Знать: </w:t>
            </w:r>
            <w:r w:rsidRPr="009D4633">
              <w:rPr>
                <w:rFonts w:ascii="Times New Roman" w:hAnsi="Times New Roman" w:cs="Times New Roman"/>
                <w:bCs/>
                <w:sz w:val="24"/>
                <w:szCs w:val="24"/>
              </w:rPr>
              <w:t>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21356C70" w14:textId="4633F5A0" w:rsidR="009D4633" w:rsidRPr="009D4633" w:rsidRDefault="009D4633" w:rsidP="009D4633">
            <w:pPr>
              <w:jc w:val="both"/>
              <w:rPr>
                <w:rFonts w:ascii="Times New Roman" w:hAnsi="Times New Roman" w:cs="Times New Roman"/>
                <w:sz w:val="24"/>
                <w:szCs w:val="24"/>
              </w:rPr>
            </w:pPr>
            <w:r w:rsidRPr="009D4633">
              <w:rPr>
                <w:rFonts w:ascii="Times New Roman" w:hAnsi="Times New Roman" w:cs="Times New Roman"/>
                <w:b/>
                <w:sz w:val="24"/>
                <w:szCs w:val="24"/>
              </w:rPr>
              <w:t>Уметь:</w:t>
            </w:r>
            <w:r w:rsidRPr="009D4633">
              <w:rPr>
                <w:sz w:val="24"/>
                <w:szCs w:val="24"/>
              </w:rPr>
              <w:t xml:space="preserve"> </w:t>
            </w:r>
            <w:r w:rsidRPr="009D4633">
              <w:rPr>
                <w:rFonts w:ascii="Times New Roman" w:hAnsi="Times New Roman" w:cs="Times New Roman"/>
                <w:sz w:val="24"/>
                <w:szCs w:val="24"/>
              </w:rPr>
              <w:t>вырабатывать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386" w:type="dxa"/>
            <w:shd w:val="clear" w:color="auto" w:fill="FFFFFF" w:themeFill="background1"/>
          </w:tcPr>
          <w:p w14:paraId="5F27DA9F" w14:textId="77777777" w:rsidR="00EB2BD9" w:rsidRDefault="00EB2BD9" w:rsidP="00EB2BD9">
            <w:pPr>
              <w:jc w:val="both"/>
              <w:rPr>
                <w:rFonts w:ascii="Times New Roman" w:hAnsi="Times New Roman" w:cs="Times New Roman"/>
                <w:sz w:val="24"/>
                <w:szCs w:val="24"/>
              </w:rPr>
            </w:pPr>
            <w:r w:rsidRPr="00EB2BD9">
              <w:rPr>
                <w:rFonts w:ascii="Times New Roman" w:hAnsi="Times New Roman" w:cs="Times New Roman"/>
                <w:sz w:val="24"/>
                <w:szCs w:val="24"/>
              </w:rPr>
              <w:t>1.Федеральный орган государственной власти заключил государственный контракт на поставку товаров с АО «Доверие и ответственность». Контракт был заключен на основе заказа, путем проведения торгов. В контракте стороны в качестве существенных условий определили предмет; наименование; ассортимент; количество; качество; сроки исполнения государственного контракта; права, обязанности и ответственность сторон. Качество товара были определены в соответствии с каталогизацией продукции для федеральных государственных нужд.</w:t>
            </w:r>
          </w:p>
          <w:p w14:paraId="517B1074" w14:textId="77777777" w:rsidR="009D4633" w:rsidRDefault="00306EE0" w:rsidP="00EB2BD9">
            <w:pPr>
              <w:jc w:val="both"/>
              <w:rPr>
                <w:rFonts w:ascii="Times New Roman" w:hAnsi="Times New Roman" w:cs="Times New Roman"/>
                <w:sz w:val="24"/>
                <w:szCs w:val="24"/>
              </w:rPr>
            </w:pPr>
            <w:r>
              <w:rPr>
                <w:rFonts w:ascii="Times New Roman" w:hAnsi="Times New Roman" w:cs="Times New Roman"/>
                <w:sz w:val="24"/>
                <w:szCs w:val="24"/>
              </w:rPr>
              <w:t xml:space="preserve">Вопросы: </w:t>
            </w:r>
            <w:r w:rsidR="00EB2BD9" w:rsidRPr="00EB2BD9">
              <w:rPr>
                <w:rFonts w:ascii="Times New Roman" w:hAnsi="Times New Roman" w:cs="Times New Roman"/>
                <w:sz w:val="24"/>
                <w:szCs w:val="24"/>
              </w:rPr>
              <w:t>Соблюден ли порядок заключения государственного контракта? Все ли существенные условия определили стороны? Правильно ли определено качество поставляемой продукции?</w:t>
            </w:r>
          </w:p>
          <w:p w14:paraId="3C9E6288" w14:textId="1BBC2F4B" w:rsidR="006B457E" w:rsidRPr="006B457E" w:rsidRDefault="00306EE0" w:rsidP="006B457E">
            <w:pPr>
              <w:jc w:val="both"/>
              <w:rPr>
                <w:rFonts w:ascii="Times New Roman" w:hAnsi="Times New Roman" w:cs="Times New Roman"/>
                <w:sz w:val="24"/>
                <w:szCs w:val="24"/>
              </w:rPr>
            </w:pPr>
            <w:r>
              <w:rPr>
                <w:rFonts w:ascii="Times New Roman" w:hAnsi="Times New Roman" w:cs="Times New Roman"/>
                <w:sz w:val="24"/>
                <w:szCs w:val="24"/>
              </w:rPr>
              <w:t>2.</w:t>
            </w:r>
            <w:r w:rsidR="006B457E">
              <w:t xml:space="preserve"> </w:t>
            </w:r>
            <w:r w:rsidR="006B457E" w:rsidRPr="006B457E">
              <w:rPr>
                <w:rFonts w:ascii="Times New Roman" w:hAnsi="Times New Roman" w:cs="Times New Roman"/>
                <w:sz w:val="24"/>
                <w:szCs w:val="24"/>
              </w:rPr>
              <w:t>Торговому дому «Аксель» требовался кредит для оплаты партии товара. Обслуживающий банк согласился предоставить кредит в нужном размере, но только под надежное обеспечение. Партнер ТД «Аксель» по коммерческим операциям АО «Бриз» предложил в качестве объекта залога одно из морских судов, находящихся у него на балансе. Банк согласился выдать кредит под залог морского судна.</w:t>
            </w:r>
          </w:p>
          <w:p w14:paraId="2336D3AD" w14:textId="02D81FC1" w:rsidR="006B457E" w:rsidRPr="006B457E" w:rsidRDefault="006B457E" w:rsidP="006B457E">
            <w:pPr>
              <w:jc w:val="both"/>
              <w:rPr>
                <w:rFonts w:ascii="Times New Roman" w:hAnsi="Times New Roman" w:cs="Times New Roman"/>
                <w:sz w:val="24"/>
                <w:szCs w:val="24"/>
              </w:rPr>
            </w:pPr>
            <w:r>
              <w:rPr>
                <w:rFonts w:ascii="Times New Roman" w:hAnsi="Times New Roman" w:cs="Times New Roman"/>
                <w:sz w:val="24"/>
                <w:szCs w:val="24"/>
              </w:rPr>
              <w:t xml:space="preserve">Вопросы: </w:t>
            </w:r>
            <w:r w:rsidRPr="006B457E">
              <w:rPr>
                <w:rFonts w:ascii="Times New Roman" w:hAnsi="Times New Roman" w:cs="Times New Roman"/>
                <w:sz w:val="24"/>
                <w:szCs w:val="24"/>
              </w:rPr>
              <w:t>Какие договоры нужно заключить, чтобы оформить в данном случае выдачу ссуды?</w:t>
            </w:r>
          </w:p>
          <w:p w14:paraId="198DC19B" w14:textId="09634647" w:rsidR="00306EE0" w:rsidRPr="00EB2BD9" w:rsidRDefault="006B457E" w:rsidP="006B457E">
            <w:pPr>
              <w:jc w:val="both"/>
              <w:rPr>
                <w:rFonts w:ascii="Times New Roman" w:hAnsi="Times New Roman" w:cs="Times New Roman"/>
                <w:sz w:val="24"/>
                <w:szCs w:val="24"/>
              </w:rPr>
            </w:pPr>
            <w:r w:rsidRPr="006B457E">
              <w:rPr>
                <w:rFonts w:ascii="Times New Roman" w:hAnsi="Times New Roman" w:cs="Times New Roman"/>
                <w:sz w:val="24"/>
                <w:szCs w:val="24"/>
              </w:rPr>
              <w:t>Может ли морское судно быть объектом залога?</w:t>
            </w:r>
          </w:p>
        </w:tc>
      </w:tr>
    </w:tbl>
    <w:p w14:paraId="295B1FFE" w14:textId="5CCBA360" w:rsidR="00BB58E8" w:rsidRPr="00D15181" w:rsidRDefault="00BB58E8" w:rsidP="00BB58E8">
      <w:pPr>
        <w:jc w:val="both"/>
        <w:rPr>
          <w:rFonts w:ascii="Times New Roman" w:hAnsi="Times New Roman" w:cs="Times New Roman"/>
          <w:sz w:val="28"/>
          <w:szCs w:val="28"/>
        </w:rPr>
      </w:pPr>
    </w:p>
    <w:p w14:paraId="55BA2007" w14:textId="1EC1BFE7" w:rsidR="00BB58E8" w:rsidRPr="00D15181" w:rsidRDefault="00BB58E8" w:rsidP="00BB58E8">
      <w:pPr>
        <w:jc w:val="center"/>
        <w:rPr>
          <w:rFonts w:ascii="Times New Roman" w:hAnsi="Times New Roman" w:cs="Times New Roman"/>
          <w:b/>
          <w:bCs/>
          <w:sz w:val="28"/>
          <w:szCs w:val="28"/>
        </w:rPr>
      </w:pPr>
      <w:r w:rsidRPr="00D15181">
        <w:rPr>
          <w:rFonts w:ascii="Times New Roman" w:hAnsi="Times New Roman" w:cs="Times New Roman"/>
          <w:b/>
          <w:bCs/>
          <w:sz w:val="28"/>
          <w:szCs w:val="28"/>
        </w:rPr>
        <w:t>Перечень примерных вопросов к экзамену</w:t>
      </w:r>
    </w:p>
    <w:p w14:paraId="4C83D772" w14:textId="59D7F06E" w:rsidR="00C43D62" w:rsidRPr="00C43D62" w:rsidRDefault="00C43D62" w:rsidP="00F6561A">
      <w:pPr>
        <w:pStyle w:val="a6"/>
        <w:numPr>
          <w:ilvl w:val="0"/>
          <w:numId w:val="27"/>
        </w:numPr>
        <w:spacing w:line="276" w:lineRule="auto"/>
        <w:ind w:left="0" w:hanging="426"/>
        <w:jc w:val="both"/>
        <w:rPr>
          <w:sz w:val="28"/>
          <w:szCs w:val="28"/>
        </w:rPr>
      </w:pPr>
      <w:r w:rsidRPr="00C43D62">
        <w:rPr>
          <w:sz w:val="28"/>
          <w:szCs w:val="28"/>
        </w:rPr>
        <w:t>Основные научные взгляды на природу торгового права и его место в системе отраслей права. Соотношение торгового права с другими отраслями права.</w:t>
      </w:r>
    </w:p>
    <w:p w14:paraId="7B3DA22F" w14:textId="79DBA97C"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Предмет и метод</w:t>
      </w:r>
      <w:r w:rsidR="00C43D62">
        <w:rPr>
          <w:sz w:val="28"/>
          <w:szCs w:val="28"/>
        </w:rPr>
        <w:t>ы</w:t>
      </w:r>
      <w:r w:rsidRPr="00C43D62">
        <w:rPr>
          <w:sz w:val="28"/>
          <w:szCs w:val="28"/>
        </w:rPr>
        <w:t xml:space="preserve"> торгового права.</w:t>
      </w:r>
    </w:p>
    <w:p w14:paraId="0683D7CB" w14:textId="20C9C06B"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Принципы торгового права.</w:t>
      </w:r>
    </w:p>
    <w:p w14:paraId="0AFA3DD2" w14:textId="604CE3D9"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виды источников торгового права.</w:t>
      </w:r>
    </w:p>
    <w:p w14:paraId="38B98068" w14:textId="77777777" w:rsidR="009F50D6" w:rsidRDefault="00BA6845" w:rsidP="00F6561A">
      <w:pPr>
        <w:pStyle w:val="a6"/>
        <w:numPr>
          <w:ilvl w:val="0"/>
          <w:numId w:val="27"/>
        </w:numPr>
        <w:spacing w:line="276" w:lineRule="auto"/>
        <w:ind w:left="0" w:hanging="426"/>
        <w:jc w:val="both"/>
        <w:rPr>
          <w:sz w:val="28"/>
          <w:szCs w:val="28"/>
        </w:rPr>
      </w:pPr>
      <w:r w:rsidRPr="00C43D62">
        <w:rPr>
          <w:sz w:val="28"/>
          <w:szCs w:val="28"/>
        </w:rPr>
        <w:t xml:space="preserve">Юридические лица как субъекты торгового права. </w:t>
      </w:r>
    </w:p>
    <w:p w14:paraId="6C033361" w14:textId="43DE0D85"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Правовое положение индивидуального предпринимателя.</w:t>
      </w:r>
    </w:p>
    <w:p w14:paraId="51D6F072" w14:textId="74EB91A1"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Торговые посредники.</w:t>
      </w:r>
    </w:p>
    <w:p w14:paraId="3DD327F2" w14:textId="1C1E033B"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lastRenderedPageBreak/>
        <w:t>Организаторы торгового оборота.</w:t>
      </w:r>
    </w:p>
    <w:p w14:paraId="68B04348" w14:textId="67375BB8" w:rsidR="00BA6845" w:rsidRDefault="00BA6845" w:rsidP="00F6561A">
      <w:pPr>
        <w:pStyle w:val="a6"/>
        <w:numPr>
          <w:ilvl w:val="0"/>
          <w:numId w:val="27"/>
        </w:numPr>
        <w:spacing w:line="276" w:lineRule="auto"/>
        <w:ind w:left="0" w:hanging="426"/>
        <w:jc w:val="both"/>
        <w:rPr>
          <w:sz w:val="28"/>
          <w:szCs w:val="28"/>
        </w:rPr>
      </w:pPr>
      <w:r w:rsidRPr="00C43D62">
        <w:rPr>
          <w:sz w:val="28"/>
          <w:szCs w:val="28"/>
        </w:rPr>
        <w:t>Субъекты, содействующие купле-продаже товаров.</w:t>
      </w:r>
    </w:p>
    <w:p w14:paraId="19050416" w14:textId="77777777" w:rsidR="009F50D6" w:rsidRDefault="009F50D6" w:rsidP="00F6561A">
      <w:pPr>
        <w:pStyle w:val="a6"/>
        <w:numPr>
          <w:ilvl w:val="0"/>
          <w:numId w:val="27"/>
        </w:numPr>
        <w:spacing w:line="276" w:lineRule="auto"/>
        <w:ind w:left="0" w:hanging="426"/>
        <w:jc w:val="both"/>
        <w:rPr>
          <w:sz w:val="28"/>
          <w:szCs w:val="28"/>
        </w:rPr>
      </w:pPr>
      <w:r w:rsidRPr="009F50D6">
        <w:rPr>
          <w:sz w:val="28"/>
          <w:szCs w:val="28"/>
        </w:rPr>
        <w:t>Участники оборота товаров, подлежащих обязательной маркировке средствами идентификации.</w:t>
      </w:r>
    </w:p>
    <w:p w14:paraId="26EE5A46" w14:textId="77777777" w:rsidR="009F50D6" w:rsidRDefault="009F50D6" w:rsidP="00F6561A">
      <w:pPr>
        <w:pStyle w:val="a6"/>
        <w:numPr>
          <w:ilvl w:val="0"/>
          <w:numId w:val="27"/>
        </w:numPr>
        <w:spacing w:line="276" w:lineRule="auto"/>
        <w:ind w:left="0" w:hanging="426"/>
        <w:jc w:val="both"/>
        <w:rPr>
          <w:sz w:val="28"/>
          <w:szCs w:val="28"/>
        </w:rPr>
      </w:pPr>
      <w:r w:rsidRPr="009F50D6">
        <w:rPr>
          <w:sz w:val="28"/>
          <w:szCs w:val="28"/>
        </w:rPr>
        <w:t xml:space="preserve"> </w:t>
      </w:r>
      <w:bookmarkStart w:id="9" w:name="_Hlk182155043"/>
      <w:proofErr w:type="spellStart"/>
      <w:r w:rsidRPr="009F50D6">
        <w:rPr>
          <w:sz w:val="28"/>
          <w:szCs w:val="28"/>
        </w:rPr>
        <w:t>Агрегаторы</w:t>
      </w:r>
      <w:proofErr w:type="spellEnd"/>
      <w:r w:rsidRPr="009F50D6">
        <w:rPr>
          <w:sz w:val="28"/>
          <w:szCs w:val="28"/>
        </w:rPr>
        <w:t xml:space="preserve"> товаров и услуг как субъекты торгового права. </w:t>
      </w:r>
      <w:bookmarkEnd w:id="9"/>
    </w:p>
    <w:p w14:paraId="49756EAA" w14:textId="707A8287" w:rsidR="009F50D6" w:rsidRPr="00C43D62" w:rsidRDefault="009F50D6" w:rsidP="00F6561A">
      <w:pPr>
        <w:pStyle w:val="a6"/>
        <w:numPr>
          <w:ilvl w:val="0"/>
          <w:numId w:val="27"/>
        </w:numPr>
        <w:spacing w:line="276" w:lineRule="auto"/>
        <w:ind w:left="0" w:hanging="426"/>
        <w:jc w:val="both"/>
        <w:rPr>
          <w:sz w:val="28"/>
          <w:szCs w:val="28"/>
        </w:rPr>
      </w:pPr>
      <w:r w:rsidRPr="009F50D6">
        <w:rPr>
          <w:sz w:val="28"/>
          <w:szCs w:val="28"/>
        </w:rPr>
        <w:t>Субъекты электронной торговли и использование электронных агентов при заключении и исполнении договоров.</w:t>
      </w:r>
    </w:p>
    <w:p w14:paraId="4D120F3A" w14:textId="407AD8C4"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признаки объектов торгового права.</w:t>
      </w:r>
    </w:p>
    <w:p w14:paraId="48DEF764" w14:textId="76AB99C5" w:rsidR="00BA6845" w:rsidRDefault="00BA6845" w:rsidP="00F6561A">
      <w:pPr>
        <w:pStyle w:val="a6"/>
        <w:numPr>
          <w:ilvl w:val="0"/>
          <w:numId w:val="27"/>
        </w:numPr>
        <w:spacing w:line="276" w:lineRule="auto"/>
        <w:ind w:left="0" w:hanging="426"/>
        <w:jc w:val="both"/>
        <w:rPr>
          <w:sz w:val="28"/>
          <w:szCs w:val="28"/>
        </w:rPr>
      </w:pPr>
      <w:r w:rsidRPr="00C43D62">
        <w:rPr>
          <w:sz w:val="28"/>
          <w:szCs w:val="28"/>
        </w:rPr>
        <w:t xml:space="preserve">Коммерческая </w:t>
      </w:r>
      <w:proofErr w:type="spellStart"/>
      <w:r w:rsidRPr="00C43D62">
        <w:rPr>
          <w:sz w:val="28"/>
          <w:szCs w:val="28"/>
        </w:rPr>
        <w:t>оборотоспособность</w:t>
      </w:r>
      <w:proofErr w:type="spellEnd"/>
      <w:r w:rsidRPr="00C43D62">
        <w:rPr>
          <w:sz w:val="28"/>
          <w:szCs w:val="28"/>
        </w:rPr>
        <w:t xml:space="preserve"> товаров.</w:t>
      </w:r>
    </w:p>
    <w:p w14:paraId="0948EE7F" w14:textId="7F24A65B" w:rsidR="00AB6CDC" w:rsidRPr="00C43D62" w:rsidRDefault="00AB6CDC" w:rsidP="00F6561A">
      <w:pPr>
        <w:pStyle w:val="a6"/>
        <w:numPr>
          <w:ilvl w:val="0"/>
          <w:numId w:val="27"/>
        </w:numPr>
        <w:spacing w:line="276" w:lineRule="auto"/>
        <w:ind w:left="0" w:hanging="426"/>
        <w:jc w:val="both"/>
        <w:rPr>
          <w:sz w:val="28"/>
          <w:szCs w:val="28"/>
        </w:rPr>
      </w:pPr>
      <w:r w:rsidRPr="00AB6CDC">
        <w:rPr>
          <w:sz w:val="28"/>
          <w:szCs w:val="28"/>
        </w:rPr>
        <w:t>Требования к рекламе товаров.</w:t>
      </w:r>
    </w:p>
    <w:p w14:paraId="2CC59092" w14:textId="1814CC0B"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Виды объектов торгового права.</w:t>
      </w:r>
    </w:p>
    <w:p w14:paraId="3247F154" w14:textId="2C1B795C" w:rsidR="00BA6845" w:rsidRDefault="00BA6845" w:rsidP="00F6561A">
      <w:pPr>
        <w:pStyle w:val="a6"/>
        <w:numPr>
          <w:ilvl w:val="0"/>
          <w:numId w:val="27"/>
        </w:numPr>
        <w:spacing w:line="276" w:lineRule="auto"/>
        <w:ind w:left="0" w:hanging="426"/>
        <w:jc w:val="both"/>
        <w:rPr>
          <w:sz w:val="28"/>
          <w:szCs w:val="28"/>
        </w:rPr>
      </w:pPr>
      <w:r w:rsidRPr="00C43D62">
        <w:rPr>
          <w:sz w:val="28"/>
          <w:szCs w:val="28"/>
        </w:rPr>
        <w:t>Классификация товаров.</w:t>
      </w:r>
    </w:p>
    <w:p w14:paraId="223C60AE" w14:textId="01645BE4" w:rsidR="00AB6CDC" w:rsidRPr="00C43D62" w:rsidRDefault="00AB6CDC" w:rsidP="00F6561A">
      <w:pPr>
        <w:pStyle w:val="a6"/>
        <w:numPr>
          <w:ilvl w:val="0"/>
          <w:numId w:val="27"/>
        </w:numPr>
        <w:spacing w:line="276" w:lineRule="auto"/>
        <w:ind w:left="0" w:hanging="426"/>
        <w:jc w:val="both"/>
        <w:rPr>
          <w:sz w:val="28"/>
          <w:szCs w:val="28"/>
        </w:rPr>
      </w:pPr>
      <w:r>
        <w:rPr>
          <w:sz w:val="28"/>
          <w:szCs w:val="28"/>
        </w:rPr>
        <w:t>Налогообложение в сфере торговой деятельности.</w:t>
      </w:r>
    </w:p>
    <w:p w14:paraId="0D01F784" w14:textId="182D2D51"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Основные средства индивидуализации товаров.</w:t>
      </w:r>
    </w:p>
    <w:p w14:paraId="1F8127D2" w14:textId="3A7FB1C0"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значение и реквизиты товарораспорядительных документов как особых объектов торгового права.</w:t>
      </w:r>
    </w:p>
    <w:p w14:paraId="38E164DA" w14:textId="1741C0AC"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виды товарного рынка.</w:t>
      </w:r>
    </w:p>
    <w:p w14:paraId="39E6D690" w14:textId="56B003B5"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Продуктовые (товарные) и географические границы товарного рынка.</w:t>
      </w:r>
    </w:p>
    <w:p w14:paraId="1DF3F38D" w14:textId="6584F0B2"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цели и задачи государственного регулирования предпринимательской деятельности в сфере торговли.</w:t>
      </w:r>
    </w:p>
    <w:p w14:paraId="32D32A16" w14:textId="6BB04A67"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Методы государственного регулирования торговой деятельности.</w:t>
      </w:r>
    </w:p>
    <w:p w14:paraId="6A025ADE" w14:textId="16BDB963"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Полномочия государственных органов исполнительной власти в области регулирования торгового оборота.</w:t>
      </w:r>
    </w:p>
    <w:p w14:paraId="7764DE6C" w14:textId="5302D024"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Характеристика прямых и косвенных способов государственного регулирования торговых правоотношений.</w:t>
      </w:r>
    </w:p>
    <w:p w14:paraId="73B5C506" w14:textId="56F644E5"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Нормативная основа</w:t>
      </w:r>
      <w:r w:rsidR="006B14E1">
        <w:rPr>
          <w:sz w:val="28"/>
          <w:szCs w:val="28"/>
        </w:rPr>
        <w:t xml:space="preserve">, </w:t>
      </w:r>
      <w:r w:rsidRPr="00C43D62">
        <w:rPr>
          <w:sz w:val="28"/>
          <w:szCs w:val="28"/>
        </w:rPr>
        <w:t>понятие</w:t>
      </w:r>
      <w:r w:rsidR="006B14E1">
        <w:rPr>
          <w:sz w:val="28"/>
          <w:szCs w:val="28"/>
        </w:rPr>
        <w:t>, принципы</w:t>
      </w:r>
      <w:r w:rsidRPr="00C43D62">
        <w:rPr>
          <w:sz w:val="28"/>
          <w:szCs w:val="28"/>
        </w:rPr>
        <w:t xml:space="preserve"> технического регулирования.</w:t>
      </w:r>
    </w:p>
    <w:p w14:paraId="1F5477AF" w14:textId="0E287929"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цели принятия технического регламента.</w:t>
      </w:r>
    </w:p>
    <w:p w14:paraId="06803BD6" w14:textId="2B854AC5"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Виды технических регламентов.</w:t>
      </w:r>
    </w:p>
    <w:p w14:paraId="00842A42" w14:textId="0E199D5D"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Содержание и порядок принятия технического регламента.</w:t>
      </w:r>
    </w:p>
    <w:p w14:paraId="6955CB37" w14:textId="7A1FB357"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цели стандартизации.</w:t>
      </w:r>
    </w:p>
    <w:p w14:paraId="1B61E163" w14:textId="2A9780DF"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Виды документов в области стандартизации.</w:t>
      </w:r>
    </w:p>
    <w:p w14:paraId="15106131" w14:textId="2E2C9037" w:rsidR="00BA6845"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формы подтверждение соответствия.</w:t>
      </w:r>
    </w:p>
    <w:p w14:paraId="5EE8143B" w14:textId="77777777" w:rsidR="00F957DC" w:rsidRDefault="00F957DC" w:rsidP="00F6561A">
      <w:pPr>
        <w:pStyle w:val="a6"/>
        <w:numPr>
          <w:ilvl w:val="0"/>
          <w:numId w:val="27"/>
        </w:numPr>
        <w:spacing w:line="276" w:lineRule="auto"/>
        <w:ind w:left="0" w:hanging="426"/>
        <w:jc w:val="both"/>
        <w:rPr>
          <w:sz w:val="28"/>
          <w:szCs w:val="28"/>
        </w:rPr>
      </w:pPr>
      <w:r w:rsidRPr="00F957DC">
        <w:rPr>
          <w:sz w:val="28"/>
          <w:szCs w:val="28"/>
        </w:rPr>
        <w:t>Аккредитация в национальной системе аккредитации.</w:t>
      </w:r>
    </w:p>
    <w:p w14:paraId="716B2DE6" w14:textId="77777777" w:rsidR="00F957DC" w:rsidRDefault="00F957DC" w:rsidP="00F6561A">
      <w:pPr>
        <w:pStyle w:val="a6"/>
        <w:numPr>
          <w:ilvl w:val="0"/>
          <w:numId w:val="27"/>
        </w:numPr>
        <w:spacing w:line="276" w:lineRule="auto"/>
        <w:ind w:left="0" w:hanging="426"/>
        <w:jc w:val="both"/>
        <w:rPr>
          <w:sz w:val="28"/>
          <w:szCs w:val="28"/>
        </w:rPr>
      </w:pPr>
      <w:r w:rsidRPr="00F957DC">
        <w:rPr>
          <w:sz w:val="28"/>
          <w:szCs w:val="28"/>
        </w:rPr>
        <w:t xml:space="preserve"> Маркировка отдельных товаров средствами идентификации. </w:t>
      </w:r>
    </w:p>
    <w:p w14:paraId="117E0C07" w14:textId="085CF68D" w:rsidR="00F957DC" w:rsidRPr="00C43D62" w:rsidRDefault="00F957DC" w:rsidP="00F6561A">
      <w:pPr>
        <w:pStyle w:val="a6"/>
        <w:numPr>
          <w:ilvl w:val="0"/>
          <w:numId w:val="27"/>
        </w:numPr>
        <w:spacing w:line="276" w:lineRule="auto"/>
        <w:ind w:left="0" w:hanging="426"/>
        <w:jc w:val="both"/>
        <w:rPr>
          <w:sz w:val="28"/>
          <w:szCs w:val="28"/>
        </w:rPr>
      </w:pPr>
      <w:r w:rsidRPr="00F957DC">
        <w:rPr>
          <w:sz w:val="28"/>
          <w:szCs w:val="28"/>
        </w:rPr>
        <w:t>Меры юридической ответственности и защиты, применяемые за нарушения в области качества и безопасности продукции.</w:t>
      </w:r>
    </w:p>
    <w:p w14:paraId="306D608E" w14:textId="67A30ACF"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сущность и значение конкуренции в торговом обороте.</w:t>
      </w:r>
    </w:p>
    <w:p w14:paraId="6F1DF390" w14:textId="00B960D6"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Антимонопольное законодательство РФ в сфере торговой деятельности.</w:t>
      </w:r>
    </w:p>
    <w:p w14:paraId="6B15BC31" w14:textId="241AA8CE"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lastRenderedPageBreak/>
        <w:t>Критерии доминирующего положения хозяйствующего субъекта на товарном рынке.</w:t>
      </w:r>
    </w:p>
    <w:p w14:paraId="3BE19EC2" w14:textId="7440F711"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признаки монополистической деятельности на товарном рынке.</w:t>
      </w:r>
    </w:p>
    <w:p w14:paraId="59945529" w14:textId="6520919F"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Индивидуальная и коллективная монополистическая деятельность.</w:t>
      </w:r>
    </w:p>
    <w:p w14:paraId="2A93FA2F" w14:textId="141B97E9"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Формы злоупотребления субъектом доминирующим положением на рынке.</w:t>
      </w:r>
    </w:p>
    <w:p w14:paraId="09F1B352" w14:textId="678C7EBB"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Соглашения (согласованные действия) хозяйствующих субъектов, ограничивающие конкуренцию.</w:t>
      </w:r>
    </w:p>
    <w:p w14:paraId="187906E4" w14:textId="714FE07C"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признаки и виды недобросовестной конкуренции.</w:t>
      </w:r>
    </w:p>
    <w:p w14:paraId="760A11D8" w14:textId="2C6D6634"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Правовое положение субъектов естественных монополий.</w:t>
      </w:r>
    </w:p>
    <w:p w14:paraId="7B5B946F" w14:textId="53712E99"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Методы государственного контроля деятельности субъектов естественных монополий.</w:t>
      </w:r>
    </w:p>
    <w:p w14:paraId="035A6807" w14:textId="6FE7835A"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Понятие и особенности торговых договоров. Значение договора в правовом регулировании торгового оборота.</w:t>
      </w:r>
    </w:p>
    <w:p w14:paraId="0C8C6230" w14:textId="42C32E5A"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Принцип свободы договора и его реализация в сфере торговой деятельности.</w:t>
      </w:r>
    </w:p>
    <w:p w14:paraId="009F7793" w14:textId="091A140D"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Особенности заключения публичных договоров, договоров присоединения и предварительных договоров в торговом обороте.</w:t>
      </w:r>
    </w:p>
    <w:p w14:paraId="00BAF55C" w14:textId="38E77941"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Способы и порядок заключения торговых договоров</w:t>
      </w:r>
    </w:p>
    <w:p w14:paraId="1F636B52" w14:textId="6669F962"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Органы юридического лица, уполномоченные заключать договор и принимать решение о заключении договора, подпадающего под категорию крупной сделки.</w:t>
      </w:r>
    </w:p>
    <w:p w14:paraId="4418DDCC" w14:textId="44B9B173"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Основания, порядок и особенности изменения и расторжения торговых договоров.</w:t>
      </w:r>
    </w:p>
    <w:p w14:paraId="0901C4B9" w14:textId="726719DD"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Общая характеристика реализационных договоров.</w:t>
      </w:r>
    </w:p>
    <w:p w14:paraId="23E4B4B1" w14:textId="55477FC3" w:rsidR="00BA6845" w:rsidRPr="00C43D62" w:rsidRDefault="00BA6845" w:rsidP="00F6561A">
      <w:pPr>
        <w:pStyle w:val="a6"/>
        <w:numPr>
          <w:ilvl w:val="0"/>
          <w:numId w:val="27"/>
        </w:numPr>
        <w:spacing w:line="276" w:lineRule="auto"/>
        <w:ind w:left="0" w:hanging="426"/>
        <w:jc w:val="both"/>
        <w:rPr>
          <w:sz w:val="28"/>
          <w:szCs w:val="28"/>
        </w:rPr>
      </w:pPr>
      <w:bookmarkStart w:id="10" w:name="_Hlk182155011"/>
      <w:r w:rsidRPr="00C43D62">
        <w:rPr>
          <w:sz w:val="28"/>
          <w:szCs w:val="28"/>
        </w:rPr>
        <w:t>Общая характеристика посреднических договоров.</w:t>
      </w:r>
    </w:p>
    <w:bookmarkEnd w:id="10"/>
    <w:p w14:paraId="17F4A8B8" w14:textId="71D6468F"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Общая характеристика договоров, содействующих торговле.</w:t>
      </w:r>
    </w:p>
    <w:p w14:paraId="1FF95A16" w14:textId="18489930" w:rsidR="00BA6845" w:rsidRPr="00C43D62" w:rsidRDefault="00BA6845" w:rsidP="00F6561A">
      <w:pPr>
        <w:pStyle w:val="a6"/>
        <w:numPr>
          <w:ilvl w:val="0"/>
          <w:numId w:val="27"/>
        </w:numPr>
        <w:spacing w:line="276" w:lineRule="auto"/>
        <w:ind w:left="0" w:hanging="426"/>
        <w:jc w:val="both"/>
        <w:rPr>
          <w:sz w:val="28"/>
          <w:szCs w:val="28"/>
        </w:rPr>
      </w:pPr>
      <w:r w:rsidRPr="00C43D62">
        <w:rPr>
          <w:sz w:val="28"/>
          <w:szCs w:val="28"/>
        </w:rPr>
        <w:t>Общая характеристика организационных договоров.</w:t>
      </w:r>
    </w:p>
    <w:p w14:paraId="51F3BD25" w14:textId="7EE8D594" w:rsidR="00C43D62" w:rsidRDefault="00C43D62" w:rsidP="00F6561A">
      <w:pPr>
        <w:pStyle w:val="a6"/>
        <w:numPr>
          <w:ilvl w:val="0"/>
          <w:numId w:val="27"/>
        </w:numPr>
        <w:spacing w:line="276" w:lineRule="auto"/>
        <w:ind w:left="0" w:hanging="426"/>
        <w:jc w:val="both"/>
        <w:rPr>
          <w:sz w:val="28"/>
          <w:szCs w:val="28"/>
        </w:rPr>
      </w:pPr>
      <w:r w:rsidRPr="00C43D62">
        <w:rPr>
          <w:sz w:val="28"/>
          <w:szCs w:val="28"/>
        </w:rPr>
        <w:t>Особенности заключения договоров в сфере электронной торговле.</w:t>
      </w:r>
    </w:p>
    <w:p w14:paraId="17CFF65F" w14:textId="77777777" w:rsidR="00756C86" w:rsidRDefault="00756C86" w:rsidP="00F6561A">
      <w:pPr>
        <w:pStyle w:val="a6"/>
        <w:numPr>
          <w:ilvl w:val="0"/>
          <w:numId w:val="27"/>
        </w:numPr>
        <w:spacing w:line="276" w:lineRule="auto"/>
        <w:ind w:left="0" w:hanging="426"/>
        <w:jc w:val="both"/>
        <w:rPr>
          <w:sz w:val="28"/>
          <w:szCs w:val="28"/>
        </w:rPr>
      </w:pPr>
      <w:r w:rsidRPr="00756C86">
        <w:rPr>
          <w:sz w:val="28"/>
          <w:szCs w:val="28"/>
        </w:rPr>
        <w:t>Способы заключения договоров в сфере электронной торговли.</w:t>
      </w:r>
    </w:p>
    <w:p w14:paraId="0B0141DF" w14:textId="7F4511FC" w:rsidR="00756C86" w:rsidRPr="00756C86" w:rsidRDefault="00756C86" w:rsidP="00F6561A">
      <w:pPr>
        <w:pStyle w:val="a6"/>
        <w:numPr>
          <w:ilvl w:val="0"/>
          <w:numId w:val="27"/>
        </w:numPr>
        <w:spacing w:line="276" w:lineRule="auto"/>
        <w:ind w:left="0" w:hanging="426"/>
        <w:jc w:val="both"/>
        <w:rPr>
          <w:sz w:val="28"/>
          <w:szCs w:val="28"/>
        </w:rPr>
      </w:pPr>
      <w:r w:rsidRPr="00756C86">
        <w:rPr>
          <w:sz w:val="28"/>
          <w:szCs w:val="28"/>
        </w:rPr>
        <w:t xml:space="preserve">Особенности одностороннего изменения и прекращения договора в сфере электронной торговли. </w:t>
      </w:r>
    </w:p>
    <w:p w14:paraId="5F222680" w14:textId="783EF8A2" w:rsidR="00BA6845" w:rsidRPr="00BA6845" w:rsidRDefault="00756C86" w:rsidP="00F6561A">
      <w:pPr>
        <w:pStyle w:val="a6"/>
        <w:numPr>
          <w:ilvl w:val="0"/>
          <w:numId w:val="27"/>
        </w:numPr>
        <w:spacing w:line="276" w:lineRule="auto"/>
        <w:ind w:left="0" w:hanging="426"/>
        <w:jc w:val="both"/>
        <w:rPr>
          <w:sz w:val="28"/>
          <w:szCs w:val="28"/>
        </w:rPr>
      </w:pPr>
      <w:r w:rsidRPr="00756C86">
        <w:rPr>
          <w:sz w:val="28"/>
          <w:szCs w:val="28"/>
        </w:rPr>
        <w:t>Общая характеристика отдельных видов договоров в сфере обеспечения электронной торговли</w:t>
      </w:r>
      <w:r>
        <w:rPr>
          <w:sz w:val="28"/>
          <w:szCs w:val="28"/>
        </w:rPr>
        <w:t>.</w:t>
      </w:r>
      <w:r w:rsidRPr="00756C86">
        <w:rPr>
          <w:sz w:val="28"/>
          <w:szCs w:val="28"/>
        </w:rPr>
        <w:t xml:space="preserve"> </w:t>
      </w:r>
    </w:p>
    <w:p w14:paraId="1B0A6E22" w14:textId="77777777" w:rsidR="00F6561A" w:rsidRDefault="00F6561A" w:rsidP="00403C0B">
      <w:pPr>
        <w:ind w:left="-567"/>
        <w:jc w:val="center"/>
        <w:rPr>
          <w:rFonts w:ascii="Times New Roman" w:hAnsi="Times New Roman" w:cs="Times New Roman"/>
          <w:b/>
          <w:bCs/>
          <w:sz w:val="28"/>
          <w:szCs w:val="28"/>
        </w:rPr>
      </w:pPr>
    </w:p>
    <w:p w14:paraId="2F414DD5" w14:textId="1509262E" w:rsidR="00BB58E8" w:rsidRPr="00D15181" w:rsidRDefault="00BB58E8" w:rsidP="00403C0B">
      <w:pPr>
        <w:ind w:left="-567"/>
        <w:jc w:val="center"/>
        <w:rPr>
          <w:rFonts w:ascii="Times New Roman" w:hAnsi="Times New Roman" w:cs="Times New Roman"/>
          <w:b/>
          <w:bCs/>
          <w:sz w:val="28"/>
          <w:szCs w:val="28"/>
        </w:rPr>
      </w:pPr>
      <w:r w:rsidRPr="00D15181">
        <w:rPr>
          <w:rFonts w:ascii="Times New Roman" w:hAnsi="Times New Roman" w:cs="Times New Roman"/>
          <w:b/>
          <w:bCs/>
          <w:sz w:val="28"/>
          <w:szCs w:val="28"/>
        </w:rPr>
        <w:t>Примеры типовых практико-ориентированных заданий</w:t>
      </w:r>
    </w:p>
    <w:p w14:paraId="74224DB9" w14:textId="50549FC8" w:rsidR="00390B54" w:rsidRDefault="00BB58E8" w:rsidP="00BE7819">
      <w:pPr>
        <w:ind w:left="-567" w:firstLine="851"/>
        <w:jc w:val="both"/>
        <w:rPr>
          <w:rFonts w:ascii="Times New Roman" w:hAnsi="Times New Roman" w:cs="Times New Roman"/>
          <w:sz w:val="28"/>
          <w:szCs w:val="28"/>
        </w:rPr>
      </w:pPr>
      <w:r w:rsidRPr="00D15181">
        <w:rPr>
          <w:rFonts w:ascii="Times New Roman" w:hAnsi="Times New Roman" w:cs="Times New Roman"/>
          <w:sz w:val="28"/>
          <w:szCs w:val="28"/>
        </w:rPr>
        <w:t xml:space="preserve"> 1.</w:t>
      </w:r>
      <w:r w:rsidR="00390B54" w:rsidRPr="00390B54">
        <w:rPr>
          <w:rFonts w:ascii="Times New Roman" w:hAnsi="Times New Roman" w:cs="Times New Roman"/>
          <w:sz w:val="28"/>
          <w:szCs w:val="28"/>
        </w:rPr>
        <w:t xml:space="preserve"> Составьте претензионное письмо поставщику об уплате неустойки в размере 7% от стоимости недопоставленной продукции. По договору № 34/15 от 30.04.20</w:t>
      </w:r>
      <w:r w:rsidR="00390B54">
        <w:rPr>
          <w:rFonts w:ascii="Times New Roman" w:hAnsi="Times New Roman" w:cs="Times New Roman"/>
          <w:sz w:val="28"/>
          <w:szCs w:val="28"/>
        </w:rPr>
        <w:t>23</w:t>
      </w:r>
      <w:r w:rsidR="00390B54" w:rsidRPr="00390B54">
        <w:rPr>
          <w:rFonts w:ascii="Times New Roman" w:hAnsi="Times New Roman" w:cs="Times New Roman"/>
          <w:sz w:val="28"/>
          <w:szCs w:val="28"/>
        </w:rPr>
        <w:t xml:space="preserve"> должно поступить продукции (шифера) в кол-ве 5000 кв. м. на сумму 250000, фактически поступило продукции в кол-ве 4800 кв. м. на 240000 рублей, </w:t>
      </w:r>
      <w:r w:rsidR="00390B54" w:rsidRPr="00390B54">
        <w:rPr>
          <w:rFonts w:ascii="Times New Roman" w:hAnsi="Times New Roman" w:cs="Times New Roman"/>
          <w:sz w:val="28"/>
          <w:szCs w:val="28"/>
        </w:rPr>
        <w:lastRenderedPageBreak/>
        <w:t>что подтверждено накладной железнодорожной станции № 555 от 02.05.20</w:t>
      </w:r>
      <w:r w:rsidR="00390B54">
        <w:rPr>
          <w:rFonts w:ascii="Times New Roman" w:hAnsi="Times New Roman" w:cs="Times New Roman"/>
          <w:sz w:val="28"/>
          <w:szCs w:val="28"/>
        </w:rPr>
        <w:t>23</w:t>
      </w:r>
      <w:r w:rsidR="00390B54" w:rsidRPr="00390B54">
        <w:rPr>
          <w:rFonts w:ascii="Times New Roman" w:hAnsi="Times New Roman" w:cs="Times New Roman"/>
          <w:sz w:val="28"/>
          <w:szCs w:val="28"/>
        </w:rPr>
        <w:t>. В связи с недопоставкой возникли убытки от простоя. На мероприятия по ликвидации этих убытков было израсходовано дополнительно 4000 руб. Поставщик: фирма «БИН» адрес: г. Москва ул. Серпуховскаяд.125. тел.158-59-63. Директор: Н. И. Петров. Покупатель (составитель претензионного письма): фирма «Ромашка» г. Краснодар, ул. Горького 58 тел./факс 5-89-</w:t>
      </w:r>
      <w:proofErr w:type="gramStart"/>
      <w:r w:rsidR="00390B54" w:rsidRPr="00390B54">
        <w:rPr>
          <w:rFonts w:ascii="Times New Roman" w:hAnsi="Times New Roman" w:cs="Times New Roman"/>
          <w:sz w:val="28"/>
          <w:szCs w:val="28"/>
        </w:rPr>
        <w:t>65,р</w:t>
      </w:r>
      <w:proofErr w:type="gramEnd"/>
      <w:r w:rsidR="00390B54" w:rsidRPr="00390B54">
        <w:rPr>
          <w:rFonts w:ascii="Times New Roman" w:hAnsi="Times New Roman" w:cs="Times New Roman"/>
          <w:sz w:val="28"/>
          <w:szCs w:val="28"/>
        </w:rPr>
        <w:t>/с №12345678910121415002 в банке «КРИП» г. Краснодара. Директор: В. С. Круглова, гл. бухгалтер М. И. Иванова.</w:t>
      </w:r>
    </w:p>
    <w:p w14:paraId="47F0201C" w14:textId="77777777" w:rsidR="00390B54" w:rsidRPr="00390B54" w:rsidRDefault="00BB58E8" w:rsidP="00390B54">
      <w:pPr>
        <w:ind w:left="-567" w:firstLine="851"/>
        <w:jc w:val="both"/>
        <w:rPr>
          <w:rFonts w:ascii="Times New Roman" w:hAnsi="Times New Roman" w:cs="Times New Roman"/>
          <w:sz w:val="28"/>
          <w:szCs w:val="28"/>
        </w:rPr>
      </w:pPr>
      <w:r w:rsidRPr="00D15181">
        <w:rPr>
          <w:rFonts w:ascii="Times New Roman" w:hAnsi="Times New Roman" w:cs="Times New Roman"/>
          <w:sz w:val="28"/>
          <w:szCs w:val="28"/>
        </w:rPr>
        <w:t xml:space="preserve">2. </w:t>
      </w:r>
      <w:r w:rsidR="00390B54" w:rsidRPr="00390B54">
        <w:rPr>
          <w:rFonts w:ascii="Times New Roman" w:hAnsi="Times New Roman" w:cs="Times New Roman"/>
          <w:sz w:val="28"/>
          <w:szCs w:val="28"/>
        </w:rPr>
        <w:t>Проанализируйте принципы торгового права и их применение в судебной практике.</w:t>
      </w:r>
    </w:p>
    <w:p w14:paraId="1EE17936" w14:textId="5A9603D1" w:rsidR="000B1877" w:rsidRDefault="00390B54" w:rsidP="00390B54">
      <w:pPr>
        <w:ind w:left="-567"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Pr="00390B54">
        <w:rPr>
          <w:rFonts w:ascii="Times New Roman" w:hAnsi="Times New Roman" w:cs="Times New Roman"/>
          <w:sz w:val="28"/>
          <w:szCs w:val="28"/>
        </w:rPr>
        <w:t>Проанализируйте судебную практику по вопросам создания препятствий для доступа на товарный рынок или выхода из товарного рынка других хозяйствующих субъектов (непредставление информации об условиях отбора контрагентов для заключения договоров поставки и о существенных условиях таких договоров, к информации о качестве и безопасности поставляемых продовольственных товаров путем размещения соответствующей информации на сайте хозяйствующего субъекта в сети Интернет), Выявите наиболее часто встречающиеся нарушения.</w:t>
      </w:r>
    </w:p>
    <w:p w14:paraId="6752FD04" w14:textId="23A95039" w:rsidR="000B1877" w:rsidRPr="00D15181" w:rsidRDefault="000B1877" w:rsidP="000B1877">
      <w:pPr>
        <w:ind w:left="-851" w:firstLine="851"/>
        <w:rPr>
          <w:rFonts w:ascii="Times New Roman" w:hAnsi="Times New Roman" w:cs="Times New Roman"/>
          <w:b/>
          <w:bCs/>
          <w:sz w:val="28"/>
          <w:szCs w:val="28"/>
        </w:rPr>
      </w:pPr>
      <w:r>
        <w:rPr>
          <w:rFonts w:ascii="Times New Roman" w:hAnsi="Times New Roman" w:cs="Times New Roman"/>
          <w:b/>
          <w:bCs/>
          <w:sz w:val="28"/>
          <w:szCs w:val="28"/>
        </w:rPr>
        <w:t xml:space="preserve">                                    </w:t>
      </w:r>
      <w:r w:rsidRPr="00D15181">
        <w:rPr>
          <w:rFonts w:ascii="Times New Roman" w:hAnsi="Times New Roman" w:cs="Times New Roman"/>
          <w:b/>
          <w:bCs/>
          <w:sz w:val="28"/>
          <w:szCs w:val="28"/>
        </w:rPr>
        <w:t xml:space="preserve">Пример экзаменационного билета </w:t>
      </w:r>
    </w:p>
    <w:p w14:paraId="75C16BB9" w14:textId="6ED483D8" w:rsidR="000B1877" w:rsidRPr="00D15181" w:rsidRDefault="000B1877" w:rsidP="000B1877">
      <w:pPr>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1 вопрос</w:t>
      </w:r>
      <w:r>
        <w:rPr>
          <w:rFonts w:ascii="Times New Roman" w:hAnsi="Times New Roman" w:cs="Times New Roman"/>
          <w:b/>
          <w:bCs/>
          <w:sz w:val="28"/>
          <w:szCs w:val="28"/>
        </w:rPr>
        <w:t xml:space="preserve"> </w:t>
      </w:r>
      <w:r w:rsidRPr="00D15181">
        <w:rPr>
          <w:rFonts w:ascii="Times New Roman" w:hAnsi="Times New Roman" w:cs="Times New Roman"/>
          <w:b/>
          <w:bCs/>
          <w:sz w:val="28"/>
          <w:szCs w:val="28"/>
        </w:rPr>
        <w:t>(</w:t>
      </w:r>
      <w:r w:rsidR="0025226C">
        <w:rPr>
          <w:rFonts w:ascii="Times New Roman" w:hAnsi="Times New Roman" w:cs="Times New Roman"/>
          <w:b/>
          <w:bCs/>
          <w:sz w:val="28"/>
          <w:szCs w:val="28"/>
        </w:rPr>
        <w:t>15</w:t>
      </w:r>
      <w:r w:rsidRPr="00D15181">
        <w:rPr>
          <w:rFonts w:ascii="Times New Roman" w:hAnsi="Times New Roman" w:cs="Times New Roman"/>
          <w:b/>
          <w:bCs/>
          <w:sz w:val="28"/>
          <w:szCs w:val="28"/>
        </w:rPr>
        <w:t xml:space="preserve"> баллов) </w:t>
      </w:r>
      <w:r w:rsidR="0025226C" w:rsidRPr="0025226C">
        <w:rPr>
          <w:rFonts w:ascii="Times New Roman" w:hAnsi="Times New Roman" w:cs="Times New Roman"/>
          <w:sz w:val="28"/>
          <w:szCs w:val="28"/>
        </w:rPr>
        <w:t>Общая характеристика посреднических договоров.</w:t>
      </w:r>
    </w:p>
    <w:p w14:paraId="184EA048" w14:textId="5CCE7D2A" w:rsidR="000B1877" w:rsidRPr="00D34EC9" w:rsidRDefault="00F46E71" w:rsidP="000B1877">
      <w:pPr>
        <w:ind w:left="-567" w:firstLine="567"/>
        <w:jc w:val="both"/>
        <w:rPr>
          <w:rFonts w:ascii="Times New Roman" w:hAnsi="Times New Roman" w:cs="Times New Roman"/>
          <w:bCs/>
          <w:sz w:val="28"/>
          <w:szCs w:val="28"/>
        </w:rPr>
      </w:pPr>
      <w:r>
        <w:rPr>
          <w:rFonts w:ascii="Times New Roman" w:hAnsi="Times New Roman" w:cs="Times New Roman"/>
          <w:b/>
          <w:bCs/>
          <w:sz w:val="28"/>
          <w:szCs w:val="28"/>
        </w:rPr>
        <w:t>2 вопрос</w:t>
      </w:r>
      <w:r w:rsidR="000B1877">
        <w:rPr>
          <w:rFonts w:ascii="Times New Roman" w:hAnsi="Times New Roman" w:cs="Times New Roman"/>
          <w:b/>
          <w:bCs/>
          <w:sz w:val="28"/>
          <w:szCs w:val="28"/>
        </w:rPr>
        <w:t xml:space="preserve"> </w:t>
      </w:r>
      <w:r w:rsidR="000B1877" w:rsidRPr="00D15181">
        <w:rPr>
          <w:rFonts w:ascii="Times New Roman" w:hAnsi="Times New Roman" w:cs="Times New Roman"/>
          <w:b/>
          <w:bCs/>
          <w:sz w:val="28"/>
          <w:szCs w:val="28"/>
        </w:rPr>
        <w:t>(</w:t>
      </w:r>
      <w:r w:rsidR="0025226C">
        <w:rPr>
          <w:rFonts w:ascii="Times New Roman" w:hAnsi="Times New Roman" w:cs="Times New Roman"/>
          <w:b/>
          <w:bCs/>
          <w:sz w:val="28"/>
          <w:szCs w:val="28"/>
        </w:rPr>
        <w:t>15</w:t>
      </w:r>
      <w:r w:rsidR="000B1877" w:rsidRPr="00D15181">
        <w:rPr>
          <w:rFonts w:ascii="Times New Roman" w:hAnsi="Times New Roman" w:cs="Times New Roman"/>
          <w:b/>
          <w:bCs/>
          <w:sz w:val="28"/>
          <w:szCs w:val="28"/>
        </w:rPr>
        <w:t xml:space="preserve"> баллов) </w:t>
      </w:r>
      <w:proofErr w:type="spellStart"/>
      <w:r w:rsidR="0025226C" w:rsidRPr="0025226C">
        <w:rPr>
          <w:rFonts w:ascii="Times New Roman" w:hAnsi="Times New Roman" w:cs="Times New Roman"/>
          <w:bCs/>
          <w:sz w:val="28"/>
          <w:szCs w:val="28"/>
        </w:rPr>
        <w:t>Агрегаторы</w:t>
      </w:r>
      <w:proofErr w:type="spellEnd"/>
      <w:r w:rsidR="0025226C" w:rsidRPr="0025226C">
        <w:rPr>
          <w:rFonts w:ascii="Times New Roman" w:hAnsi="Times New Roman" w:cs="Times New Roman"/>
          <w:bCs/>
          <w:sz w:val="28"/>
          <w:szCs w:val="28"/>
        </w:rPr>
        <w:t xml:space="preserve"> товаров и услуг как субъекты торгового права.</w:t>
      </w:r>
    </w:p>
    <w:p w14:paraId="10C9A778" w14:textId="77777777" w:rsidR="00643970" w:rsidRDefault="000B1877" w:rsidP="00643970">
      <w:pPr>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3 вопрос     </w:t>
      </w:r>
      <w:r w:rsidR="008E335D" w:rsidRPr="0025226C">
        <w:rPr>
          <w:rFonts w:ascii="Times New Roman" w:hAnsi="Times New Roman" w:cs="Times New Roman"/>
          <w:b/>
          <w:bCs/>
          <w:sz w:val="28"/>
          <w:szCs w:val="28"/>
        </w:rPr>
        <w:t xml:space="preserve">Практико-ориентированное </w:t>
      </w:r>
      <w:r w:rsidRPr="0025226C">
        <w:rPr>
          <w:rFonts w:ascii="Times New Roman" w:hAnsi="Times New Roman" w:cs="Times New Roman"/>
          <w:b/>
          <w:bCs/>
          <w:sz w:val="28"/>
          <w:szCs w:val="28"/>
        </w:rPr>
        <w:t xml:space="preserve">задание </w:t>
      </w:r>
      <w:r w:rsidRPr="00D15181">
        <w:rPr>
          <w:rFonts w:ascii="Times New Roman" w:hAnsi="Times New Roman" w:cs="Times New Roman"/>
          <w:b/>
          <w:bCs/>
          <w:sz w:val="28"/>
          <w:szCs w:val="28"/>
        </w:rPr>
        <w:t>(</w:t>
      </w:r>
      <w:r w:rsidR="0025226C">
        <w:rPr>
          <w:rFonts w:ascii="Times New Roman" w:hAnsi="Times New Roman" w:cs="Times New Roman"/>
          <w:b/>
          <w:bCs/>
          <w:sz w:val="28"/>
          <w:szCs w:val="28"/>
        </w:rPr>
        <w:t>30</w:t>
      </w:r>
      <w:r w:rsidRPr="00D15181">
        <w:rPr>
          <w:rFonts w:ascii="Times New Roman" w:hAnsi="Times New Roman" w:cs="Times New Roman"/>
          <w:b/>
          <w:bCs/>
          <w:sz w:val="28"/>
          <w:szCs w:val="28"/>
        </w:rPr>
        <w:t xml:space="preserve"> баллов) </w:t>
      </w:r>
    </w:p>
    <w:p w14:paraId="2BA5CC83" w14:textId="77777777" w:rsidR="00643970" w:rsidRDefault="00643970" w:rsidP="00643970">
      <w:pPr>
        <w:ind w:left="-567" w:firstLine="567"/>
        <w:jc w:val="both"/>
        <w:rPr>
          <w:rFonts w:ascii="Times New Roman" w:hAnsi="Times New Roman" w:cs="Times New Roman"/>
          <w:sz w:val="28"/>
          <w:szCs w:val="28"/>
        </w:rPr>
      </w:pPr>
      <w:r w:rsidRPr="00643970">
        <w:rPr>
          <w:rFonts w:ascii="Times New Roman" w:hAnsi="Times New Roman" w:cs="Times New Roman"/>
          <w:sz w:val="28"/>
          <w:szCs w:val="28"/>
        </w:rPr>
        <w:t xml:space="preserve">В силу п. 2 ст. 431.1 ГК РФ сторона, принявшая исполнение и при этом не исполнившая свое обязательство, не вправе требовать признания договора недействительным. Это правило распространяется только на договоры, сторонами которых являются лица, осуществляющие предпринимательскую деятельность. Пункт 5 ст. 166 ГК РФ содержит аналогичное по смыслу положение, однако в данной норме ограничение по кругу лиц не предусмотрено. </w:t>
      </w:r>
    </w:p>
    <w:p w14:paraId="6A263DF1" w14:textId="4DC4C643" w:rsidR="00FF59E3" w:rsidRPr="00643970" w:rsidRDefault="00643970" w:rsidP="00643970">
      <w:pPr>
        <w:ind w:left="-567" w:firstLine="567"/>
        <w:jc w:val="both"/>
        <w:rPr>
          <w:rFonts w:ascii="Times New Roman" w:hAnsi="Times New Roman" w:cs="Times New Roman"/>
          <w:sz w:val="28"/>
          <w:szCs w:val="28"/>
        </w:rPr>
      </w:pPr>
      <w:r>
        <w:rPr>
          <w:rFonts w:ascii="Times New Roman" w:hAnsi="Times New Roman" w:cs="Times New Roman"/>
          <w:sz w:val="28"/>
          <w:szCs w:val="28"/>
        </w:rPr>
        <w:t>Вопросы</w:t>
      </w:r>
      <w:r w:rsidR="00044263">
        <w:rPr>
          <w:rFonts w:ascii="Times New Roman" w:hAnsi="Times New Roman" w:cs="Times New Roman"/>
          <w:sz w:val="28"/>
          <w:szCs w:val="28"/>
        </w:rPr>
        <w:t xml:space="preserve">: </w:t>
      </w:r>
      <w:r w:rsidR="00044263" w:rsidRPr="00643970">
        <w:rPr>
          <w:rFonts w:ascii="Times New Roman" w:hAnsi="Times New Roman" w:cs="Times New Roman"/>
          <w:sz w:val="28"/>
          <w:szCs w:val="28"/>
        </w:rPr>
        <w:t>чем</w:t>
      </w:r>
      <w:r w:rsidRPr="00643970">
        <w:rPr>
          <w:rFonts w:ascii="Times New Roman" w:hAnsi="Times New Roman" w:cs="Times New Roman"/>
          <w:sz w:val="28"/>
          <w:szCs w:val="28"/>
        </w:rPr>
        <w:t xml:space="preserve"> обусловлено ограничение применения п. 2 ст. 431.1 ГК РФ по кругу лиц? Как соотносятся положения п. 2 ст. 431.1 и п. п. 4, 5 ст. 166? Вправе ли предприниматель требовать применения последствий недействительности по ничтожному договору, другой стороной по которому также является предприниматель, если он принял исполнение и не исполнил свое обязательство?</w:t>
      </w:r>
    </w:p>
    <w:p w14:paraId="6A148CF4" w14:textId="77777777" w:rsidR="00F6561A" w:rsidRDefault="00F6561A" w:rsidP="00FF59E3">
      <w:pPr>
        <w:rPr>
          <w:rFonts w:ascii="Times New Roman" w:hAnsi="Times New Roman" w:cs="Times New Roman"/>
          <w:b/>
          <w:bCs/>
          <w:sz w:val="28"/>
          <w:szCs w:val="28"/>
        </w:rPr>
      </w:pPr>
    </w:p>
    <w:p w14:paraId="0DDEE922" w14:textId="4AA9AB11" w:rsidR="00BB58E8" w:rsidRPr="00D15181" w:rsidRDefault="00BB58E8" w:rsidP="00213E0E">
      <w:pPr>
        <w:ind w:left="-567" w:firstLine="709"/>
        <w:rPr>
          <w:rFonts w:ascii="Times New Roman" w:hAnsi="Times New Roman" w:cs="Times New Roman"/>
          <w:b/>
          <w:bCs/>
          <w:sz w:val="28"/>
          <w:szCs w:val="28"/>
        </w:rPr>
      </w:pPr>
      <w:r w:rsidRPr="00D15181">
        <w:rPr>
          <w:rFonts w:ascii="Times New Roman" w:hAnsi="Times New Roman" w:cs="Times New Roman"/>
          <w:b/>
          <w:bCs/>
          <w:sz w:val="28"/>
          <w:szCs w:val="28"/>
        </w:rPr>
        <w:t xml:space="preserve">Соответствующие приказы, распоряжения ректората о контроле уровня освоения дисциплин и </w:t>
      </w:r>
      <w:proofErr w:type="spellStart"/>
      <w:r w:rsidRPr="00D15181">
        <w:rPr>
          <w:rFonts w:ascii="Times New Roman" w:hAnsi="Times New Roman" w:cs="Times New Roman"/>
          <w:b/>
          <w:bCs/>
          <w:sz w:val="28"/>
          <w:szCs w:val="28"/>
        </w:rPr>
        <w:t>сформированности</w:t>
      </w:r>
      <w:proofErr w:type="spellEnd"/>
      <w:r w:rsidRPr="00D15181">
        <w:rPr>
          <w:rFonts w:ascii="Times New Roman" w:hAnsi="Times New Roman" w:cs="Times New Roman"/>
          <w:b/>
          <w:bCs/>
          <w:sz w:val="28"/>
          <w:szCs w:val="28"/>
        </w:rPr>
        <w:t xml:space="preserve"> компетенций студентов </w:t>
      </w:r>
    </w:p>
    <w:p w14:paraId="1CF2A33F" w14:textId="1A87E149" w:rsidR="00BB58E8" w:rsidRPr="00D15181" w:rsidRDefault="00A4366F" w:rsidP="00213E0E">
      <w:pPr>
        <w:ind w:left="-567" w:firstLine="567"/>
        <w:jc w:val="both"/>
        <w:rPr>
          <w:rFonts w:ascii="Times New Roman" w:hAnsi="Times New Roman" w:cs="Times New Roman"/>
          <w:b/>
          <w:bCs/>
          <w:sz w:val="28"/>
          <w:szCs w:val="28"/>
        </w:rPr>
      </w:pPr>
      <w:r w:rsidRPr="00A4366F">
        <w:rPr>
          <w:rFonts w:ascii="Times New Roman" w:hAnsi="Times New Roman" w:cs="Times New Roman"/>
          <w:sz w:val="28"/>
          <w:szCs w:val="28"/>
        </w:rPr>
        <w:lastRenderedPageBreak/>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37287B82" w14:textId="592C73B1" w:rsidR="00BB58E8" w:rsidRPr="00D15181" w:rsidRDefault="00BB58E8" w:rsidP="00BB58E8">
      <w:pPr>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8. Перечень основной и дополнительной учебной литературы, необходимой для освоения дисциплины </w:t>
      </w:r>
      <w:bookmarkStart w:id="11" w:name="_Hlk121828017"/>
    </w:p>
    <w:p w14:paraId="36A26D44" w14:textId="39F2A55E" w:rsidR="00BB58E8" w:rsidRPr="00D15181" w:rsidRDefault="00BB58E8" w:rsidP="006004CD">
      <w:pPr>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Нормативные правовые акты и судебная практика</w:t>
      </w:r>
      <w:r w:rsidR="00D50252">
        <w:rPr>
          <w:rFonts w:ascii="Times New Roman" w:hAnsi="Times New Roman" w:cs="Times New Roman"/>
          <w:b/>
          <w:bCs/>
          <w:sz w:val="28"/>
          <w:szCs w:val="28"/>
        </w:rPr>
        <w:t>:</w:t>
      </w:r>
      <w:r w:rsidRPr="00D15181">
        <w:rPr>
          <w:rFonts w:ascii="Times New Roman" w:hAnsi="Times New Roman" w:cs="Times New Roman"/>
          <w:b/>
          <w:bCs/>
          <w:sz w:val="28"/>
          <w:szCs w:val="28"/>
        </w:rPr>
        <w:t xml:space="preserve"> </w:t>
      </w:r>
    </w:p>
    <w:p w14:paraId="4CBBCFC5" w14:textId="3EF549B8" w:rsidR="00DC3283" w:rsidRPr="00C41BB1" w:rsidRDefault="00BB58E8" w:rsidP="006004CD">
      <w:pPr>
        <w:spacing w:after="0" w:line="240" w:lineRule="auto"/>
        <w:ind w:left="-567" w:firstLine="567"/>
        <w:jc w:val="both"/>
        <w:rPr>
          <w:rFonts w:ascii="Times New Roman" w:eastAsia="Times New Roman" w:hAnsi="Times New Roman" w:cs="Times New Roman"/>
          <w:sz w:val="28"/>
          <w:szCs w:val="28"/>
          <w:lang w:eastAsia="ru-RU"/>
        </w:rPr>
      </w:pPr>
      <w:r w:rsidRPr="00D15181">
        <w:rPr>
          <w:rFonts w:ascii="Times New Roman" w:hAnsi="Times New Roman" w:cs="Times New Roman"/>
          <w:sz w:val="28"/>
          <w:szCs w:val="28"/>
        </w:rPr>
        <w:t>1. Конституция Российской Федерации (принята всенародным голосованием 12.12.1993)</w:t>
      </w:r>
      <w:r w:rsidR="00FE35F5">
        <w:rPr>
          <w:rFonts w:ascii="Times New Roman" w:hAnsi="Times New Roman" w:cs="Times New Roman"/>
          <w:sz w:val="28"/>
          <w:szCs w:val="28"/>
        </w:rPr>
        <w:t>.</w:t>
      </w:r>
    </w:p>
    <w:p w14:paraId="189CB9D7"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2. Гражданский кодекс Российской Федерации (часть первая) от 30.11.1994 N 51-ФЗ3.  </w:t>
      </w:r>
    </w:p>
    <w:p w14:paraId="433357FF" w14:textId="19AAF1C9" w:rsidR="00BB2D6D" w:rsidRDefault="00BB58E8" w:rsidP="003E4739">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3. Гражданский кодекс Российской Федерации (часть вторая) от 26.01.1996 N 14-</w:t>
      </w:r>
      <w:r w:rsidR="003E4739" w:rsidRPr="00D15181">
        <w:rPr>
          <w:rFonts w:ascii="Times New Roman" w:hAnsi="Times New Roman" w:cs="Times New Roman"/>
          <w:sz w:val="28"/>
          <w:szCs w:val="28"/>
        </w:rPr>
        <w:t>ФЗ.</w:t>
      </w:r>
      <w:r w:rsidRPr="00D15181">
        <w:rPr>
          <w:rFonts w:ascii="Times New Roman" w:hAnsi="Times New Roman" w:cs="Times New Roman"/>
          <w:sz w:val="28"/>
          <w:szCs w:val="28"/>
        </w:rPr>
        <w:t xml:space="preserve"> </w:t>
      </w:r>
    </w:p>
    <w:p w14:paraId="5A737680" w14:textId="56F84F1F" w:rsidR="00DC3283" w:rsidRPr="00D15181" w:rsidRDefault="003E4739" w:rsidP="00BB2D6D">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4</w:t>
      </w:r>
      <w:r w:rsidR="00BB58E8" w:rsidRPr="00D15181">
        <w:rPr>
          <w:rFonts w:ascii="Times New Roman" w:hAnsi="Times New Roman" w:cs="Times New Roman"/>
          <w:sz w:val="28"/>
          <w:szCs w:val="28"/>
        </w:rPr>
        <w:t xml:space="preserve">. Федеральный закон от 26.07.2006. № 135-ФЗ «О защите конкуренции». </w:t>
      </w:r>
    </w:p>
    <w:p w14:paraId="030BB0C8" w14:textId="02DB3053" w:rsidR="00DC3283" w:rsidRDefault="003E4739" w:rsidP="006004CD">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5</w:t>
      </w:r>
      <w:r w:rsidR="00BB58E8" w:rsidRPr="00D15181">
        <w:rPr>
          <w:rFonts w:ascii="Times New Roman" w:hAnsi="Times New Roman" w:cs="Times New Roman"/>
          <w:sz w:val="28"/>
          <w:szCs w:val="28"/>
        </w:rPr>
        <w:t xml:space="preserve">. Федеральный закон от 27. 12.2002 № 184-ФЗ «О техническом регулировании». </w:t>
      </w:r>
    </w:p>
    <w:p w14:paraId="6DF57C9A" w14:textId="0F3516D7" w:rsidR="00D50482" w:rsidRDefault="003E4739" w:rsidP="00D50482">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6</w:t>
      </w:r>
      <w:r w:rsidR="00D50482">
        <w:rPr>
          <w:rFonts w:ascii="Times New Roman" w:hAnsi="Times New Roman" w:cs="Times New Roman"/>
          <w:sz w:val="28"/>
          <w:szCs w:val="28"/>
        </w:rPr>
        <w:t>.</w:t>
      </w:r>
      <w:r w:rsidR="00D50482" w:rsidRPr="00D50482">
        <w:t xml:space="preserve"> </w:t>
      </w:r>
      <w:r w:rsidR="00D50482" w:rsidRPr="00D50482">
        <w:rPr>
          <w:rFonts w:ascii="Times New Roman" w:hAnsi="Times New Roman" w:cs="Times New Roman"/>
          <w:sz w:val="28"/>
          <w:szCs w:val="28"/>
        </w:rPr>
        <w:t>Федеральный закон от 28.12.2009 N 381-ФЗ</w:t>
      </w:r>
      <w:r>
        <w:rPr>
          <w:rFonts w:ascii="Times New Roman" w:hAnsi="Times New Roman" w:cs="Times New Roman"/>
          <w:sz w:val="28"/>
          <w:szCs w:val="28"/>
        </w:rPr>
        <w:t xml:space="preserve"> </w:t>
      </w:r>
      <w:r w:rsidR="00D50482" w:rsidRPr="00D50482">
        <w:rPr>
          <w:rFonts w:ascii="Times New Roman" w:hAnsi="Times New Roman" w:cs="Times New Roman"/>
          <w:sz w:val="28"/>
          <w:szCs w:val="28"/>
        </w:rPr>
        <w:t>"Об основах государственного регулирования торговой деятельности в Российской Федерации"</w:t>
      </w:r>
      <w:r>
        <w:rPr>
          <w:rFonts w:ascii="Times New Roman" w:hAnsi="Times New Roman" w:cs="Times New Roman"/>
          <w:sz w:val="28"/>
          <w:szCs w:val="28"/>
        </w:rPr>
        <w:t>.</w:t>
      </w:r>
    </w:p>
    <w:p w14:paraId="2969E0FB" w14:textId="43D18243" w:rsidR="003E4739" w:rsidRPr="00D15181" w:rsidRDefault="003E4739" w:rsidP="0078178F">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8.</w:t>
      </w:r>
      <w:r w:rsidR="0078178F" w:rsidRPr="0078178F">
        <w:t xml:space="preserve"> </w:t>
      </w:r>
      <w:r w:rsidR="0078178F" w:rsidRPr="0078178F">
        <w:rPr>
          <w:rFonts w:ascii="Times New Roman" w:hAnsi="Times New Roman" w:cs="Times New Roman"/>
          <w:sz w:val="28"/>
          <w:szCs w:val="28"/>
        </w:rPr>
        <w:t>Федеральный закон от 29.06.2015 N 162-</w:t>
      </w:r>
      <w:r w:rsidR="00ED10BA" w:rsidRPr="0078178F">
        <w:rPr>
          <w:rFonts w:ascii="Times New Roman" w:hAnsi="Times New Roman" w:cs="Times New Roman"/>
          <w:sz w:val="28"/>
          <w:szCs w:val="28"/>
        </w:rPr>
        <w:t>ФЗ</w:t>
      </w:r>
      <w:r w:rsidR="00ED10BA">
        <w:rPr>
          <w:rFonts w:ascii="Times New Roman" w:hAnsi="Times New Roman" w:cs="Times New Roman"/>
          <w:sz w:val="28"/>
          <w:szCs w:val="28"/>
        </w:rPr>
        <w:t xml:space="preserve"> «</w:t>
      </w:r>
      <w:r w:rsidR="0078178F" w:rsidRPr="0078178F">
        <w:rPr>
          <w:rFonts w:ascii="Times New Roman" w:hAnsi="Times New Roman" w:cs="Times New Roman"/>
          <w:sz w:val="28"/>
          <w:szCs w:val="28"/>
        </w:rPr>
        <w:t>О стандартизации в Российской Федерации"</w:t>
      </w:r>
    </w:p>
    <w:p w14:paraId="10469A67" w14:textId="37139FE3" w:rsidR="00BB58E8" w:rsidRPr="00D15181" w:rsidRDefault="00BB58E8" w:rsidP="004A0464">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9. </w:t>
      </w:r>
      <w:r w:rsidR="004A0464" w:rsidRPr="004A0464">
        <w:rPr>
          <w:rFonts w:ascii="Times New Roman" w:hAnsi="Times New Roman" w:cs="Times New Roman"/>
          <w:sz w:val="28"/>
          <w:szCs w:val="28"/>
        </w:rPr>
        <w:t>Определение Конституционного Суда РФ от 26.09.2024 N 2583-О</w:t>
      </w:r>
      <w:r w:rsidR="004A0464">
        <w:rPr>
          <w:rFonts w:ascii="Times New Roman" w:hAnsi="Times New Roman" w:cs="Times New Roman"/>
          <w:sz w:val="28"/>
          <w:szCs w:val="28"/>
        </w:rPr>
        <w:t xml:space="preserve"> </w:t>
      </w:r>
      <w:r w:rsidR="004A0464" w:rsidRPr="004A0464">
        <w:rPr>
          <w:rFonts w:ascii="Times New Roman" w:hAnsi="Times New Roman" w:cs="Times New Roman"/>
          <w:sz w:val="28"/>
          <w:szCs w:val="28"/>
        </w:rPr>
        <w:t xml:space="preserve">"Об отказе в принятии к рассмотрению жалобы гражданина </w:t>
      </w:r>
      <w:proofErr w:type="spellStart"/>
      <w:r w:rsidR="004A0464" w:rsidRPr="004A0464">
        <w:rPr>
          <w:rFonts w:ascii="Times New Roman" w:hAnsi="Times New Roman" w:cs="Times New Roman"/>
          <w:sz w:val="28"/>
          <w:szCs w:val="28"/>
        </w:rPr>
        <w:t>Аваняна</w:t>
      </w:r>
      <w:proofErr w:type="spellEnd"/>
      <w:r w:rsidR="004A0464" w:rsidRPr="004A0464">
        <w:rPr>
          <w:rFonts w:ascii="Times New Roman" w:hAnsi="Times New Roman" w:cs="Times New Roman"/>
          <w:sz w:val="28"/>
          <w:szCs w:val="28"/>
        </w:rPr>
        <w:t xml:space="preserve"> Арсена </w:t>
      </w:r>
      <w:proofErr w:type="spellStart"/>
      <w:r w:rsidR="004A0464" w:rsidRPr="004A0464">
        <w:rPr>
          <w:rFonts w:ascii="Times New Roman" w:hAnsi="Times New Roman" w:cs="Times New Roman"/>
          <w:sz w:val="28"/>
          <w:szCs w:val="28"/>
        </w:rPr>
        <w:t>Мартиковича</w:t>
      </w:r>
      <w:proofErr w:type="spellEnd"/>
      <w:r w:rsidR="004A0464" w:rsidRPr="004A0464">
        <w:rPr>
          <w:rFonts w:ascii="Times New Roman" w:hAnsi="Times New Roman" w:cs="Times New Roman"/>
          <w:sz w:val="28"/>
          <w:szCs w:val="28"/>
        </w:rPr>
        <w:t xml:space="preserve"> на нарушение его конституционных прав частями 1 и 2 статьи 6 Федерального конституционного закона "О судебной системе Российской Федерации", частями 1 и 2 статьи 16 Арбитражного процессуального кодекса Российской Федерации и частями 1 и 3 статьи 10 Федерального закона "Об основах государственного регулирования торговой деятельности в Российской Федерации"</w:t>
      </w:r>
    </w:p>
    <w:p w14:paraId="6C08FD1B" w14:textId="680AE8DB" w:rsidR="00BB58E8" w:rsidRPr="00D15181" w:rsidRDefault="00BB58E8" w:rsidP="006004CD">
      <w:pPr>
        <w:ind w:left="-567" w:firstLine="567"/>
        <w:jc w:val="both"/>
        <w:rPr>
          <w:rFonts w:ascii="Times New Roman" w:hAnsi="Times New Roman" w:cs="Times New Roman"/>
          <w:b/>
          <w:bCs/>
          <w:sz w:val="28"/>
          <w:szCs w:val="28"/>
        </w:rPr>
      </w:pPr>
    </w:p>
    <w:p w14:paraId="492DFB81" w14:textId="6D0D6F27" w:rsidR="00BB58E8" w:rsidRPr="00C42D09" w:rsidRDefault="00BE7819" w:rsidP="006004CD">
      <w:pPr>
        <w:spacing w:after="0" w:line="240" w:lineRule="auto"/>
        <w:ind w:left="-567" w:firstLine="567"/>
        <w:jc w:val="both"/>
        <w:rPr>
          <w:rFonts w:ascii="Times New Roman" w:hAnsi="Times New Roman" w:cs="Times New Roman"/>
          <w:b/>
          <w:bCs/>
          <w:sz w:val="28"/>
          <w:szCs w:val="28"/>
        </w:rPr>
      </w:pPr>
      <w:r w:rsidRPr="00C42D09">
        <w:rPr>
          <w:rFonts w:ascii="Times New Roman" w:hAnsi="Times New Roman" w:cs="Times New Roman"/>
          <w:b/>
          <w:bCs/>
          <w:sz w:val="28"/>
          <w:szCs w:val="28"/>
        </w:rPr>
        <w:t>О</w:t>
      </w:r>
      <w:r w:rsidR="00BB58E8" w:rsidRPr="00C42D09">
        <w:rPr>
          <w:rFonts w:ascii="Times New Roman" w:hAnsi="Times New Roman" w:cs="Times New Roman"/>
          <w:b/>
          <w:bCs/>
          <w:sz w:val="28"/>
          <w:szCs w:val="28"/>
        </w:rPr>
        <w:t>сновная</w:t>
      </w:r>
      <w:r w:rsidRPr="00C42D09">
        <w:rPr>
          <w:rFonts w:ascii="Times New Roman" w:hAnsi="Times New Roman" w:cs="Times New Roman"/>
          <w:b/>
          <w:bCs/>
          <w:sz w:val="28"/>
          <w:szCs w:val="28"/>
        </w:rPr>
        <w:t xml:space="preserve"> литература</w:t>
      </w:r>
      <w:r w:rsidR="00BB58E8" w:rsidRPr="00C42D09">
        <w:rPr>
          <w:rFonts w:ascii="Times New Roman" w:hAnsi="Times New Roman" w:cs="Times New Roman"/>
          <w:b/>
          <w:bCs/>
          <w:sz w:val="28"/>
          <w:szCs w:val="28"/>
        </w:rPr>
        <w:t xml:space="preserve">: </w:t>
      </w:r>
    </w:p>
    <w:p w14:paraId="551C28E7" w14:textId="2856CAE1" w:rsidR="004D2C8A" w:rsidRPr="004E2BEF" w:rsidRDefault="004E2BEF" w:rsidP="00403C0B">
      <w:pPr>
        <w:ind w:left="-567" w:firstLine="567"/>
        <w:jc w:val="both"/>
        <w:rPr>
          <w:rFonts w:ascii="Times New Roman" w:hAnsi="Times New Roman" w:cs="Times New Roman"/>
          <w:sz w:val="28"/>
          <w:szCs w:val="28"/>
        </w:rPr>
      </w:pPr>
      <w:r w:rsidRPr="004E2BEF">
        <w:rPr>
          <w:rFonts w:ascii="Times New Roman" w:hAnsi="Times New Roman" w:cs="Times New Roman"/>
          <w:sz w:val="28"/>
          <w:szCs w:val="28"/>
        </w:rPr>
        <w:t>10.</w:t>
      </w:r>
      <w:r w:rsidR="004D2C8A" w:rsidRPr="004E2BEF">
        <w:rPr>
          <w:rFonts w:ascii="Times New Roman" w:hAnsi="Times New Roman" w:cs="Times New Roman"/>
          <w:sz w:val="28"/>
          <w:szCs w:val="28"/>
        </w:rPr>
        <w:t xml:space="preserve">Коммерческое </w:t>
      </w:r>
      <w:proofErr w:type="gramStart"/>
      <w:r w:rsidR="004D2C8A" w:rsidRPr="004E2BEF">
        <w:rPr>
          <w:rFonts w:ascii="Times New Roman" w:hAnsi="Times New Roman" w:cs="Times New Roman"/>
          <w:sz w:val="28"/>
          <w:szCs w:val="28"/>
        </w:rPr>
        <w:t>право :</w:t>
      </w:r>
      <w:proofErr w:type="gramEnd"/>
      <w:r w:rsidR="004D2C8A" w:rsidRPr="004E2BEF">
        <w:rPr>
          <w:rFonts w:ascii="Times New Roman" w:hAnsi="Times New Roman" w:cs="Times New Roman"/>
          <w:sz w:val="28"/>
          <w:szCs w:val="28"/>
        </w:rPr>
        <w:t xml:space="preserve"> учебник для вузов / Ю. Е. </w:t>
      </w:r>
      <w:proofErr w:type="spellStart"/>
      <w:r w:rsidR="004D2C8A" w:rsidRPr="004E2BEF">
        <w:rPr>
          <w:rFonts w:ascii="Times New Roman" w:hAnsi="Times New Roman" w:cs="Times New Roman"/>
          <w:sz w:val="28"/>
          <w:szCs w:val="28"/>
        </w:rPr>
        <w:t>Булатецкий</w:t>
      </w:r>
      <w:proofErr w:type="spellEnd"/>
      <w:r w:rsidR="004D2C8A" w:rsidRPr="004E2BEF">
        <w:rPr>
          <w:rFonts w:ascii="Times New Roman" w:hAnsi="Times New Roman" w:cs="Times New Roman"/>
          <w:sz w:val="28"/>
          <w:szCs w:val="28"/>
        </w:rPr>
        <w:t xml:space="preserve">, И. М. Рассолов ; под редакцией С. Н. Бабурина, Н. А. Машкина. — 4-е изд., </w:t>
      </w:r>
      <w:proofErr w:type="spellStart"/>
      <w:r w:rsidR="004D2C8A" w:rsidRPr="004E2BEF">
        <w:rPr>
          <w:rFonts w:ascii="Times New Roman" w:hAnsi="Times New Roman" w:cs="Times New Roman"/>
          <w:sz w:val="28"/>
          <w:szCs w:val="28"/>
        </w:rPr>
        <w:t>перераб</w:t>
      </w:r>
      <w:proofErr w:type="spellEnd"/>
      <w:r w:rsidR="004D2C8A" w:rsidRPr="004E2BEF">
        <w:rPr>
          <w:rFonts w:ascii="Times New Roman" w:hAnsi="Times New Roman" w:cs="Times New Roman"/>
          <w:sz w:val="28"/>
          <w:szCs w:val="28"/>
        </w:rPr>
        <w:t xml:space="preserve">. и доп. — </w:t>
      </w:r>
      <w:proofErr w:type="gramStart"/>
      <w:r w:rsidR="004D2C8A" w:rsidRPr="004E2BEF">
        <w:rPr>
          <w:rFonts w:ascii="Times New Roman" w:hAnsi="Times New Roman" w:cs="Times New Roman"/>
          <w:sz w:val="28"/>
          <w:szCs w:val="28"/>
        </w:rPr>
        <w:t>Москва :</w:t>
      </w:r>
      <w:proofErr w:type="gramEnd"/>
      <w:r w:rsidR="004D2C8A" w:rsidRPr="004E2BEF">
        <w:rPr>
          <w:rFonts w:ascii="Times New Roman" w:hAnsi="Times New Roman" w:cs="Times New Roman"/>
          <w:sz w:val="28"/>
          <w:szCs w:val="28"/>
        </w:rPr>
        <w:t xml:space="preserve"> </w:t>
      </w:r>
      <w:proofErr w:type="spellStart"/>
      <w:r w:rsidR="004D2C8A" w:rsidRPr="004E2BEF">
        <w:rPr>
          <w:rFonts w:ascii="Times New Roman" w:hAnsi="Times New Roman" w:cs="Times New Roman"/>
          <w:sz w:val="28"/>
          <w:szCs w:val="28"/>
        </w:rPr>
        <w:t>Юрайт</w:t>
      </w:r>
      <w:proofErr w:type="spellEnd"/>
      <w:r w:rsidR="004D2C8A" w:rsidRPr="004E2BEF">
        <w:rPr>
          <w:rFonts w:ascii="Times New Roman" w:hAnsi="Times New Roman" w:cs="Times New Roman"/>
          <w:sz w:val="28"/>
          <w:szCs w:val="28"/>
        </w:rPr>
        <w:t>, 2024. — 431 с. — (Высшее образование). —</w:t>
      </w:r>
      <w:r w:rsidR="00C42D09" w:rsidRPr="004E2BEF">
        <w:rPr>
          <w:rFonts w:ascii="Times New Roman" w:hAnsi="Times New Roman" w:cs="Times New Roman"/>
          <w:sz w:val="28"/>
          <w:szCs w:val="28"/>
        </w:rPr>
        <w:t xml:space="preserve"> </w:t>
      </w:r>
      <w:r w:rsidR="004D2C8A" w:rsidRPr="004E2BEF">
        <w:rPr>
          <w:rFonts w:ascii="Times New Roman" w:hAnsi="Times New Roman" w:cs="Times New Roman"/>
          <w:sz w:val="28"/>
          <w:szCs w:val="28"/>
        </w:rPr>
        <w:t xml:space="preserve">Образовательная платформа </w:t>
      </w:r>
      <w:proofErr w:type="spellStart"/>
      <w:r w:rsidR="004D2C8A" w:rsidRPr="004E2BEF">
        <w:rPr>
          <w:rFonts w:ascii="Times New Roman" w:hAnsi="Times New Roman" w:cs="Times New Roman"/>
          <w:sz w:val="28"/>
          <w:szCs w:val="28"/>
        </w:rPr>
        <w:t>Юрайт</w:t>
      </w:r>
      <w:proofErr w:type="spellEnd"/>
      <w:r w:rsidR="004D2C8A" w:rsidRPr="004E2BEF">
        <w:rPr>
          <w:rFonts w:ascii="Times New Roman" w:hAnsi="Times New Roman" w:cs="Times New Roman"/>
          <w:sz w:val="28"/>
          <w:szCs w:val="28"/>
        </w:rPr>
        <w:t xml:space="preserve"> [сайт]. — URL: </w:t>
      </w:r>
      <w:r w:rsidR="004D2C8A" w:rsidRPr="004E2BEF">
        <w:rPr>
          <w:rFonts w:ascii="Times New Roman" w:hAnsi="Times New Roman" w:cs="Times New Roman"/>
          <w:sz w:val="28"/>
          <w:szCs w:val="28"/>
          <w:u w:val="single"/>
        </w:rPr>
        <w:t>https://urait.ru/bcode/556943</w:t>
      </w:r>
      <w:r w:rsidR="004D2C8A" w:rsidRPr="004E2BEF">
        <w:rPr>
          <w:rFonts w:ascii="Times New Roman" w:hAnsi="Times New Roman" w:cs="Times New Roman"/>
          <w:sz w:val="28"/>
          <w:szCs w:val="28"/>
        </w:rPr>
        <w:t xml:space="preserve"> (дата обращения: 11.11.2024).</w:t>
      </w:r>
      <w:r w:rsidR="00C42D09" w:rsidRPr="004E2BEF">
        <w:rPr>
          <w:rFonts w:ascii="Times New Roman" w:hAnsi="Times New Roman" w:cs="Times New Roman"/>
          <w:sz w:val="28"/>
          <w:szCs w:val="28"/>
        </w:rPr>
        <w:t xml:space="preserve"> — </w:t>
      </w:r>
      <w:proofErr w:type="gramStart"/>
      <w:r w:rsidR="00C42D09" w:rsidRPr="004E2BEF">
        <w:rPr>
          <w:rFonts w:ascii="Times New Roman" w:hAnsi="Times New Roman" w:cs="Times New Roman"/>
          <w:sz w:val="28"/>
          <w:szCs w:val="28"/>
        </w:rPr>
        <w:t>Текст :</w:t>
      </w:r>
      <w:proofErr w:type="gramEnd"/>
      <w:r w:rsidR="00C42D09" w:rsidRPr="004E2BEF">
        <w:rPr>
          <w:rFonts w:ascii="Times New Roman" w:hAnsi="Times New Roman" w:cs="Times New Roman"/>
          <w:sz w:val="28"/>
          <w:szCs w:val="28"/>
        </w:rPr>
        <w:t xml:space="preserve"> электронный</w:t>
      </w:r>
    </w:p>
    <w:p w14:paraId="773A34D9" w14:textId="58968AC1" w:rsidR="00C70233" w:rsidRPr="004E2BEF" w:rsidRDefault="004E2BEF" w:rsidP="00403C0B">
      <w:pPr>
        <w:ind w:left="-567" w:firstLine="567"/>
        <w:jc w:val="both"/>
        <w:rPr>
          <w:rFonts w:ascii="Times New Roman" w:hAnsi="Times New Roman" w:cs="Times New Roman"/>
          <w:sz w:val="28"/>
          <w:szCs w:val="28"/>
        </w:rPr>
      </w:pPr>
      <w:r w:rsidRPr="004E2BEF">
        <w:rPr>
          <w:rFonts w:ascii="Times New Roman" w:hAnsi="Times New Roman" w:cs="Times New Roman"/>
          <w:sz w:val="28"/>
          <w:szCs w:val="28"/>
        </w:rPr>
        <w:t>11.</w:t>
      </w:r>
      <w:r w:rsidR="004D2C8A" w:rsidRPr="004E2BEF">
        <w:rPr>
          <w:rFonts w:ascii="Times New Roman" w:hAnsi="Times New Roman" w:cs="Times New Roman"/>
          <w:sz w:val="28"/>
          <w:szCs w:val="28"/>
        </w:rPr>
        <w:t xml:space="preserve">Торговое </w:t>
      </w:r>
      <w:proofErr w:type="gramStart"/>
      <w:r w:rsidR="004D2C8A" w:rsidRPr="004E2BEF">
        <w:rPr>
          <w:rFonts w:ascii="Times New Roman" w:hAnsi="Times New Roman" w:cs="Times New Roman"/>
          <w:sz w:val="28"/>
          <w:szCs w:val="28"/>
        </w:rPr>
        <w:t>право :</w:t>
      </w:r>
      <w:proofErr w:type="gramEnd"/>
      <w:r w:rsidR="004D2C8A" w:rsidRPr="004E2BEF">
        <w:rPr>
          <w:rFonts w:ascii="Times New Roman" w:hAnsi="Times New Roman" w:cs="Times New Roman"/>
          <w:sz w:val="28"/>
          <w:szCs w:val="28"/>
        </w:rPr>
        <w:t xml:space="preserve"> учебное пособие / Г. Ф. Ручкина, Н. И. Беседкина, О. Н. Васильева [и др.] ; под ред. Г. Ф. Ручкиной. — </w:t>
      </w:r>
      <w:proofErr w:type="gramStart"/>
      <w:r w:rsidR="004D2C8A" w:rsidRPr="004E2BEF">
        <w:rPr>
          <w:rFonts w:ascii="Times New Roman" w:hAnsi="Times New Roman" w:cs="Times New Roman"/>
          <w:sz w:val="28"/>
          <w:szCs w:val="28"/>
        </w:rPr>
        <w:t>М</w:t>
      </w:r>
      <w:r w:rsidR="003C0A64" w:rsidRPr="004E2BEF">
        <w:rPr>
          <w:rFonts w:ascii="Times New Roman" w:hAnsi="Times New Roman" w:cs="Times New Roman"/>
          <w:sz w:val="28"/>
          <w:szCs w:val="28"/>
        </w:rPr>
        <w:t>осква :</w:t>
      </w:r>
      <w:proofErr w:type="gramEnd"/>
      <w:r w:rsidR="003C0A64" w:rsidRPr="004E2BEF">
        <w:rPr>
          <w:rFonts w:ascii="Times New Roman" w:hAnsi="Times New Roman" w:cs="Times New Roman"/>
          <w:sz w:val="28"/>
          <w:szCs w:val="28"/>
        </w:rPr>
        <w:t xml:space="preserve"> </w:t>
      </w:r>
      <w:proofErr w:type="spellStart"/>
      <w:r w:rsidR="003C0A64" w:rsidRPr="004E2BEF">
        <w:rPr>
          <w:rFonts w:ascii="Times New Roman" w:hAnsi="Times New Roman" w:cs="Times New Roman"/>
          <w:sz w:val="28"/>
          <w:szCs w:val="28"/>
        </w:rPr>
        <w:t>КноРус</w:t>
      </w:r>
      <w:proofErr w:type="spellEnd"/>
      <w:r w:rsidR="003C0A64" w:rsidRPr="004E2BEF">
        <w:rPr>
          <w:rFonts w:ascii="Times New Roman" w:hAnsi="Times New Roman" w:cs="Times New Roman"/>
          <w:sz w:val="28"/>
          <w:szCs w:val="28"/>
        </w:rPr>
        <w:t>, 2022. — 189 с</w:t>
      </w:r>
      <w:r w:rsidR="004D2C8A" w:rsidRPr="004E2BEF">
        <w:rPr>
          <w:rFonts w:ascii="Times New Roman" w:hAnsi="Times New Roman" w:cs="Times New Roman"/>
          <w:sz w:val="28"/>
          <w:szCs w:val="28"/>
        </w:rPr>
        <w:t xml:space="preserve">. — URL: </w:t>
      </w:r>
      <w:r w:rsidR="004D2C8A" w:rsidRPr="004E2BEF">
        <w:rPr>
          <w:rFonts w:ascii="Times New Roman" w:hAnsi="Times New Roman" w:cs="Times New Roman"/>
          <w:sz w:val="28"/>
          <w:szCs w:val="28"/>
          <w:u w:val="single"/>
        </w:rPr>
        <w:t xml:space="preserve">https://book.ru/book/942443 </w:t>
      </w:r>
      <w:r w:rsidR="003C0A64" w:rsidRPr="004E2BEF">
        <w:rPr>
          <w:rFonts w:ascii="Times New Roman" w:hAnsi="Times New Roman" w:cs="Times New Roman"/>
          <w:sz w:val="28"/>
          <w:szCs w:val="28"/>
        </w:rPr>
        <w:t xml:space="preserve">(дата обращения: 11.11.2024). — </w:t>
      </w:r>
      <w:proofErr w:type="gramStart"/>
      <w:r w:rsidR="003C0A64" w:rsidRPr="004E2BEF">
        <w:rPr>
          <w:rFonts w:ascii="Times New Roman" w:hAnsi="Times New Roman" w:cs="Times New Roman"/>
          <w:sz w:val="28"/>
          <w:szCs w:val="28"/>
        </w:rPr>
        <w:t>Текст :</w:t>
      </w:r>
      <w:proofErr w:type="gramEnd"/>
      <w:r w:rsidR="003C0A64" w:rsidRPr="004E2BEF">
        <w:rPr>
          <w:rFonts w:ascii="Times New Roman" w:hAnsi="Times New Roman" w:cs="Times New Roman"/>
          <w:sz w:val="28"/>
          <w:szCs w:val="28"/>
        </w:rPr>
        <w:t xml:space="preserve"> электронный</w:t>
      </w:r>
    </w:p>
    <w:p w14:paraId="78A49A4F" w14:textId="4F3AAA8D" w:rsidR="00F46E71" w:rsidRDefault="00F46E71" w:rsidP="006004CD">
      <w:pPr>
        <w:spacing w:after="0" w:line="240" w:lineRule="auto"/>
        <w:ind w:left="-567" w:firstLine="567"/>
        <w:jc w:val="both"/>
        <w:rPr>
          <w:rFonts w:ascii="Times New Roman" w:hAnsi="Times New Roman" w:cs="Times New Roman"/>
          <w:b/>
          <w:bCs/>
          <w:sz w:val="28"/>
          <w:szCs w:val="28"/>
        </w:rPr>
      </w:pPr>
    </w:p>
    <w:p w14:paraId="18ADB858" w14:textId="4080AA49" w:rsidR="00D978EE" w:rsidRDefault="00D978EE" w:rsidP="006004CD">
      <w:pPr>
        <w:spacing w:after="0" w:line="240" w:lineRule="auto"/>
        <w:ind w:left="-567" w:firstLine="567"/>
        <w:jc w:val="both"/>
        <w:rPr>
          <w:rFonts w:ascii="Times New Roman" w:hAnsi="Times New Roman" w:cs="Times New Roman"/>
          <w:b/>
          <w:bCs/>
          <w:sz w:val="28"/>
          <w:szCs w:val="28"/>
        </w:rPr>
      </w:pPr>
    </w:p>
    <w:p w14:paraId="23118013" w14:textId="77777777" w:rsidR="00D978EE" w:rsidRPr="00C42D09" w:rsidRDefault="00D978EE" w:rsidP="006004CD">
      <w:pPr>
        <w:spacing w:after="0" w:line="240" w:lineRule="auto"/>
        <w:ind w:left="-567" w:firstLine="567"/>
        <w:jc w:val="both"/>
        <w:rPr>
          <w:rFonts w:ascii="Times New Roman" w:hAnsi="Times New Roman" w:cs="Times New Roman"/>
          <w:b/>
          <w:bCs/>
          <w:sz w:val="28"/>
          <w:szCs w:val="28"/>
        </w:rPr>
      </w:pPr>
    </w:p>
    <w:p w14:paraId="11E9449C" w14:textId="2C7C0665" w:rsidR="00BB58E8" w:rsidRPr="00C42D09" w:rsidRDefault="00BE7819" w:rsidP="006004CD">
      <w:pPr>
        <w:spacing w:after="0" w:line="240" w:lineRule="auto"/>
        <w:ind w:left="-567" w:firstLine="567"/>
        <w:jc w:val="both"/>
        <w:rPr>
          <w:rFonts w:ascii="Times New Roman" w:hAnsi="Times New Roman" w:cs="Times New Roman"/>
          <w:b/>
          <w:bCs/>
          <w:sz w:val="28"/>
          <w:szCs w:val="28"/>
        </w:rPr>
      </w:pPr>
      <w:r w:rsidRPr="00C42D09">
        <w:rPr>
          <w:rFonts w:ascii="Times New Roman" w:hAnsi="Times New Roman" w:cs="Times New Roman"/>
          <w:b/>
          <w:bCs/>
          <w:sz w:val="28"/>
          <w:szCs w:val="28"/>
        </w:rPr>
        <w:lastRenderedPageBreak/>
        <w:t>Д</w:t>
      </w:r>
      <w:r w:rsidR="00BB58E8" w:rsidRPr="00C42D09">
        <w:rPr>
          <w:rFonts w:ascii="Times New Roman" w:hAnsi="Times New Roman" w:cs="Times New Roman"/>
          <w:b/>
          <w:bCs/>
          <w:sz w:val="28"/>
          <w:szCs w:val="28"/>
        </w:rPr>
        <w:t>ополнительная</w:t>
      </w:r>
      <w:r w:rsidRPr="00C42D09">
        <w:rPr>
          <w:rFonts w:ascii="Times New Roman" w:hAnsi="Times New Roman" w:cs="Times New Roman"/>
          <w:b/>
          <w:bCs/>
          <w:sz w:val="28"/>
          <w:szCs w:val="28"/>
        </w:rPr>
        <w:t xml:space="preserve"> литература</w:t>
      </w:r>
      <w:r w:rsidR="00BB58E8" w:rsidRPr="00C42D09">
        <w:rPr>
          <w:rFonts w:ascii="Times New Roman" w:hAnsi="Times New Roman" w:cs="Times New Roman"/>
          <w:b/>
          <w:bCs/>
          <w:sz w:val="28"/>
          <w:szCs w:val="28"/>
        </w:rPr>
        <w:t xml:space="preserve">:     </w:t>
      </w:r>
    </w:p>
    <w:p w14:paraId="67B7B9ED" w14:textId="37921A75" w:rsidR="00C42D09" w:rsidRPr="004E2BEF" w:rsidRDefault="00DE3820" w:rsidP="00403C0B">
      <w:pPr>
        <w:pStyle w:val="a6"/>
        <w:numPr>
          <w:ilvl w:val="0"/>
          <w:numId w:val="33"/>
        </w:numPr>
        <w:ind w:left="-567" w:firstLine="567"/>
        <w:jc w:val="both"/>
        <w:rPr>
          <w:sz w:val="28"/>
          <w:szCs w:val="28"/>
        </w:rPr>
      </w:pPr>
      <w:r w:rsidRPr="004E2BEF">
        <w:rPr>
          <w:sz w:val="28"/>
          <w:szCs w:val="28"/>
        </w:rPr>
        <w:t xml:space="preserve">Правовое регулирование электронной торговли в зарубежных </w:t>
      </w:r>
      <w:proofErr w:type="gramStart"/>
      <w:r w:rsidRPr="004E2BEF">
        <w:rPr>
          <w:sz w:val="28"/>
          <w:szCs w:val="28"/>
        </w:rPr>
        <w:t>странах :</w:t>
      </w:r>
      <w:proofErr w:type="gramEnd"/>
      <w:r w:rsidRPr="004E2BEF">
        <w:rPr>
          <w:sz w:val="28"/>
          <w:szCs w:val="28"/>
        </w:rPr>
        <w:t xml:space="preserve"> монография / О. М. </w:t>
      </w:r>
      <w:proofErr w:type="spellStart"/>
      <w:r w:rsidRPr="004E2BEF">
        <w:rPr>
          <w:sz w:val="28"/>
          <w:szCs w:val="28"/>
        </w:rPr>
        <w:t>Сакович</w:t>
      </w:r>
      <w:proofErr w:type="spellEnd"/>
      <w:r w:rsidRPr="004E2BEF">
        <w:rPr>
          <w:sz w:val="28"/>
          <w:szCs w:val="28"/>
        </w:rPr>
        <w:t xml:space="preserve">, С. В. Соловьева, С. С. Щербак и др. ; отв. ред. Н. Г. </w:t>
      </w:r>
      <w:proofErr w:type="spellStart"/>
      <w:r w:rsidRPr="004E2BEF">
        <w:rPr>
          <w:sz w:val="28"/>
          <w:szCs w:val="28"/>
        </w:rPr>
        <w:t>Семилютина</w:t>
      </w:r>
      <w:proofErr w:type="spellEnd"/>
      <w:r w:rsidRPr="004E2BEF">
        <w:rPr>
          <w:sz w:val="28"/>
          <w:szCs w:val="28"/>
        </w:rPr>
        <w:t xml:space="preserve">, О. А. Терновая; Институт законодательства и сравнительного правоведения при Правительстве Российской Федерации. — </w:t>
      </w:r>
      <w:proofErr w:type="gramStart"/>
      <w:r w:rsidRPr="004E2BEF">
        <w:rPr>
          <w:sz w:val="28"/>
          <w:szCs w:val="28"/>
        </w:rPr>
        <w:t>Москва :</w:t>
      </w:r>
      <w:proofErr w:type="gramEnd"/>
      <w:r w:rsidRPr="004E2BEF">
        <w:rPr>
          <w:sz w:val="28"/>
          <w:szCs w:val="28"/>
        </w:rPr>
        <w:t xml:space="preserve"> Проспект, 2020. — 272 с. </w:t>
      </w:r>
      <w:r w:rsidR="005B2BF3" w:rsidRPr="004E2BEF">
        <w:rPr>
          <w:sz w:val="28"/>
          <w:szCs w:val="28"/>
        </w:rPr>
        <w:t>—</w:t>
      </w:r>
      <w:r w:rsidRPr="004E2BEF">
        <w:rPr>
          <w:sz w:val="28"/>
          <w:szCs w:val="28"/>
        </w:rPr>
        <w:t xml:space="preserve"> URL: </w:t>
      </w:r>
      <w:r w:rsidRPr="004E2BEF">
        <w:rPr>
          <w:sz w:val="28"/>
          <w:szCs w:val="28"/>
          <w:u w:val="single"/>
        </w:rPr>
        <w:t>http://ebs.prospekt.org/book/43288</w:t>
      </w:r>
      <w:r w:rsidRPr="004E2BEF">
        <w:rPr>
          <w:sz w:val="28"/>
          <w:szCs w:val="28"/>
        </w:rPr>
        <w:t xml:space="preserve"> (дата обращения </w:t>
      </w:r>
      <w:r w:rsidR="007B25CC" w:rsidRPr="004E2BEF">
        <w:rPr>
          <w:sz w:val="28"/>
          <w:szCs w:val="28"/>
        </w:rPr>
        <w:t>11.11.2024</w:t>
      </w:r>
      <w:r w:rsidRPr="004E2BEF">
        <w:rPr>
          <w:sz w:val="28"/>
          <w:szCs w:val="28"/>
        </w:rPr>
        <w:t xml:space="preserve">). — </w:t>
      </w:r>
      <w:proofErr w:type="gramStart"/>
      <w:r w:rsidRPr="004E2BEF">
        <w:rPr>
          <w:sz w:val="28"/>
          <w:szCs w:val="28"/>
        </w:rPr>
        <w:t>Текст :</w:t>
      </w:r>
      <w:proofErr w:type="gramEnd"/>
      <w:r w:rsidRPr="004E2BEF">
        <w:rPr>
          <w:sz w:val="28"/>
          <w:szCs w:val="28"/>
        </w:rPr>
        <w:t xml:space="preserve"> электронный</w:t>
      </w:r>
    </w:p>
    <w:p w14:paraId="0F8BA9FB" w14:textId="0BD453D2" w:rsidR="00C42D09" w:rsidRPr="004E2BEF" w:rsidRDefault="004D2C8A" w:rsidP="00403C0B">
      <w:pPr>
        <w:pStyle w:val="a6"/>
        <w:numPr>
          <w:ilvl w:val="0"/>
          <w:numId w:val="33"/>
        </w:numPr>
        <w:ind w:left="-567" w:firstLine="567"/>
        <w:rPr>
          <w:sz w:val="28"/>
          <w:szCs w:val="28"/>
        </w:rPr>
      </w:pPr>
      <w:proofErr w:type="spellStart"/>
      <w:r w:rsidRPr="004E2BEF">
        <w:rPr>
          <w:sz w:val="28"/>
          <w:szCs w:val="28"/>
        </w:rPr>
        <w:t>Нерсесов</w:t>
      </w:r>
      <w:proofErr w:type="spellEnd"/>
      <w:r w:rsidRPr="004E2BEF">
        <w:rPr>
          <w:sz w:val="28"/>
          <w:szCs w:val="28"/>
        </w:rPr>
        <w:t xml:space="preserve">, Н. О.  Торговое право. Лекции разных </w:t>
      </w:r>
      <w:proofErr w:type="gramStart"/>
      <w:r w:rsidRPr="004E2BEF">
        <w:rPr>
          <w:sz w:val="28"/>
          <w:szCs w:val="28"/>
        </w:rPr>
        <w:t>лет :</w:t>
      </w:r>
      <w:proofErr w:type="gramEnd"/>
      <w:r w:rsidRPr="004E2BEF">
        <w:rPr>
          <w:sz w:val="28"/>
          <w:szCs w:val="28"/>
        </w:rPr>
        <w:t xml:space="preserve"> учебное пособие для вузов / Н. О. </w:t>
      </w:r>
      <w:proofErr w:type="spellStart"/>
      <w:r w:rsidRPr="004E2BEF">
        <w:rPr>
          <w:sz w:val="28"/>
          <w:szCs w:val="28"/>
        </w:rPr>
        <w:t>Нерсесов</w:t>
      </w:r>
      <w:proofErr w:type="spellEnd"/>
      <w:r w:rsidRPr="004E2BEF">
        <w:rPr>
          <w:sz w:val="28"/>
          <w:szCs w:val="28"/>
        </w:rPr>
        <w:t xml:space="preserve"> ; составитель В. А. Белов. — </w:t>
      </w:r>
      <w:proofErr w:type="gramStart"/>
      <w:r w:rsidRPr="004E2BEF">
        <w:rPr>
          <w:sz w:val="28"/>
          <w:szCs w:val="28"/>
        </w:rPr>
        <w:t>Москва :</w:t>
      </w:r>
      <w:proofErr w:type="gramEnd"/>
      <w:r w:rsidRPr="004E2BEF">
        <w:rPr>
          <w:sz w:val="28"/>
          <w:szCs w:val="28"/>
        </w:rPr>
        <w:t xml:space="preserve"> </w:t>
      </w:r>
      <w:proofErr w:type="spellStart"/>
      <w:r w:rsidRPr="004E2BEF">
        <w:rPr>
          <w:sz w:val="28"/>
          <w:szCs w:val="28"/>
        </w:rPr>
        <w:t>Юрайт</w:t>
      </w:r>
      <w:proofErr w:type="spellEnd"/>
      <w:r w:rsidRPr="004E2BEF">
        <w:rPr>
          <w:sz w:val="28"/>
          <w:szCs w:val="28"/>
        </w:rPr>
        <w:t>, 2024. — 1</w:t>
      </w:r>
      <w:r w:rsidR="003C0A64" w:rsidRPr="004E2BEF">
        <w:rPr>
          <w:sz w:val="28"/>
          <w:szCs w:val="28"/>
        </w:rPr>
        <w:t>263 с. — (Высшее образование)</w:t>
      </w:r>
      <w:r w:rsidRPr="004E2BEF">
        <w:rPr>
          <w:sz w:val="28"/>
          <w:szCs w:val="28"/>
        </w:rPr>
        <w:t>.</w:t>
      </w:r>
      <w:r w:rsidR="003C0A64" w:rsidRPr="004E2BEF">
        <w:rPr>
          <w:rFonts w:asciiTheme="minorHAnsi" w:eastAsiaTheme="minorHAnsi" w:hAnsiTheme="minorHAnsi" w:cstheme="minorBidi"/>
          <w:sz w:val="28"/>
          <w:szCs w:val="28"/>
          <w:lang w:eastAsia="en-US"/>
        </w:rPr>
        <w:t xml:space="preserve"> </w:t>
      </w:r>
      <w:r w:rsidRPr="004E2BEF">
        <w:rPr>
          <w:sz w:val="28"/>
          <w:szCs w:val="28"/>
        </w:rPr>
        <w:t xml:space="preserve">—Образовательная платформа </w:t>
      </w:r>
      <w:proofErr w:type="spellStart"/>
      <w:r w:rsidRPr="004E2BEF">
        <w:rPr>
          <w:sz w:val="28"/>
          <w:szCs w:val="28"/>
        </w:rPr>
        <w:t>Юрайт</w:t>
      </w:r>
      <w:proofErr w:type="spellEnd"/>
      <w:r w:rsidRPr="004E2BEF">
        <w:rPr>
          <w:sz w:val="28"/>
          <w:szCs w:val="28"/>
        </w:rPr>
        <w:t xml:space="preserve"> [сайт]. — URL: </w:t>
      </w:r>
      <w:r w:rsidRPr="004E2BEF">
        <w:rPr>
          <w:sz w:val="28"/>
          <w:szCs w:val="28"/>
          <w:u w:val="single"/>
        </w:rPr>
        <w:t>https://urait.ru/bcode/545061</w:t>
      </w:r>
      <w:r w:rsidRPr="004E2BEF">
        <w:rPr>
          <w:sz w:val="28"/>
          <w:szCs w:val="28"/>
        </w:rPr>
        <w:t xml:space="preserve"> (дата обращения: 11.11.2024).</w:t>
      </w:r>
      <w:r w:rsidR="003C0A64" w:rsidRPr="004E2BEF">
        <w:rPr>
          <w:rFonts w:asciiTheme="minorHAnsi" w:eastAsiaTheme="minorHAnsi" w:hAnsiTheme="minorHAnsi" w:cstheme="minorBidi"/>
          <w:sz w:val="28"/>
          <w:szCs w:val="28"/>
          <w:lang w:eastAsia="en-US"/>
        </w:rPr>
        <w:t xml:space="preserve"> </w:t>
      </w:r>
      <w:r w:rsidRPr="004E2BEF">
        <w:rPr>
          <w:sz w:val="28"/>
          <w:szCs w:val="28"/>
        </w:rPr>
        <w:t xml:space="preserve">— </w:t>
      </w:r>
      <w:proofErr w:type="gramStart"/>
      <w:r w:rsidRPr="004E2BEF">
        <w:rPr>
          <w:sz w:val="28"/>
          <w:szCs w:val="28"/>
        </w:rPr>
        <w:t>Текст :</w:t>
      </w:r>
      <w:proofErr w:type="gramEnd"/>
      <w:r w:rsidRPr="004E2BEF">
        <w:rPr>
          <w:sz w:val="28"/>
          <w:szCs w:val="28"/>
        </w:rPr>
        <w:t xml:space="preserve"> электронный</w:t>
      </w:r>
    </w:p>
    <w:p w14:paraId="1B39004D" w14:textId="5831FED2" w:rsidR="004D2C8A" w:rsidRPr="00C42D09" w:rsidRDefault="004D2C8A" w:rsidP="00403C0B">
      <w:pPr>
        <w:pStyle w:val="a6"/>
        <w:numPr>
          <w:ilvl w:val="0"/>
          <w:numId w:val="33"/>
        </w:numPr>
        <w:ind w:left="-567" w:firstLine="567"/>
        <w:rPr>
          <w:sz w:val="28"/>
          <w:szCs w:val="28"/>
        </w:rPr>
      </w:pPr>
      <w:r w:rsidRPr="00C42D09">
        <w:rPr>
          <w:sz w:val="28"/>
          <w:szCs w:val="28"/>
        </w:rPr>
        <w:t xml:space="preserve">Нефедьев, Е. А.  Торговое право. Торговый и конкурсный </w:t>
      </w:r>
      <w:proofErr w:type="gramStart"/>
      <w:r w:rsidRPr="00C42D09">
        <w:rPr>
          <w:sz w:val="28"/>
          <w:szCs w:val="28"/>
        </w:rPr>
        <w:t>процесс :</w:t>
      </w:r>
      <w:proofErr w:type="gramEnd"/>
      <w:r w:rsidRPr="00C42D09">
        <w:rPr>
          <w:sz w:val="28"/>
          <w:szCs w:val="28"/>
        </w:rPr>
        <w:t xml:space="preserve"> учебное пособие для вузов / Е. А. Нефедьев ; под научной редакцией В. А. Белова. — </w:t>
      </w:r>
      <w:proofErr w:type="gramStart"/>
      <w:r w:rsidRPr="00C42D09">
        <w:rPr>
          <w:sz w:val="28"/>
          <w:szCs w:val="28"/>
        </w:rPr>
        <w:t>Москва :</w:t>
      </w:r>
      <w:proofErr w:type="gramEnd"/>
      <w:r w:rsidRPr="00C42D09">
        <w:rPr>
          <w:sz w:val="28"/>
          <w:szCs w:val="28"/>
        </w:rPr>
        <w:t xml:space="preserve"> </w:t>
      </w:r>
      <w:proofErr w:type="spellStart"/>
      <w:r w:rsidRPr="00C42D09">
        <w:rPr>
          <w:sz w:val="28"/>
          <w:szCs w:val="28"/>
        </w:rPr>
        <w:t>Юрайт</w:t>
      </w:r>
      <w:proofErr w:type="spellEnd"/>
      <w:r w:rsidRPr="00C42D09">
        <w:rPr>
          <w:sz w:val="28"/>
          <w:szCs w:val="28"/>
        </w:rPr>
        <w:t xml:space="preserve">, 2024. — </w:t>
      </w:r>
      <w:r w:rsidR="004F1342">
        <w:rPr>
          <w:sz w:val="28"/>
          <w:szCs w:val="28"/>
        </w:rPr>
        <w:t>747 с. — (Высшее образование)</w:t>
      </w:r>
      <w:r w:rsidRPr="00C42D09">
        <w:rPr>
          <w:sz w:val="28"/>
          <w:szCs w:val="28"/>
        </w:rPr>
        <w:t xml:space="preserve">. </w:t>
      </w:r>
      <w:r w:rsidRPr="004F1342">
        <w:rPr>
          <w:sz w:val="28"/>
          <w:szCs w:val="28"/>
        </w:rPr>
        <w:t>—</w:t>
      </w:r>
      <w:r w:rsidRPr="00C42D09">
        <w:rPr>
          <w:sz w:val="28"/>
          <w:szCs w:val="28"/>
        </w:rPr>
        <w:t xml:space="preserve"> Образовательная платформа </w:t>
      </w:r>
      <w:proofErr w:type="spellStart"/>
      <w:r w:rsidRPr="00C42D09">
        <w:rPr>
          <w:sz w:val="28"/>
          <w:szCs w:val="28"/>
        </w:rPr>
        <w:t>Юрайт</w:t>
      </w:r>
      <w:proofErr w:type="spellEnd"/>
      <w:r w:rsidRPr="00C42D09">
        <w:rPr>
          <w:sz w:val="28"/>
          <w:szCs w:val="28"/>
        </w:rPr>
        <w:t xml:space="preserve"> [сайт]. — URL: </w:t>
      </w:r>
      <w:r w:rsidRPr="004F1342">
        <w:rPr>
          <w:sz w:val="28"/>
          <w:szCs w:val="28"/>
          <w:u w:val="single"/>
        </w:rPr>
        <w:t>https://urait.ru/bcode/556883</w:t>
      </w:r>
      <w:r w:rsidRPr="00C42D09">
        <w:rPr>
          <w:sz w:val="28"/>
          <w:szCs w:val="28"/>
        </w:rPr>
        <w:t xml:space="preserve"> (дата обращения: 11.11.2024).</w:t>
      </w:r>
      <w:r w:rsidR="004F1342" w:rsidRPr="004F1342">
        <w:rPr>
          <w:rFonts w:asciiTheme="minorHAnsi" w:eastAsiaTheme="minorHAnsi" w:hAnsiTheme="minorHAnsi" w:cstheme="minorBidi"/>
          <w:sz w:val="28"/>
          <w:szCs w:val="28"/>
          <w:lang w:eastAsia="en-US"/>
        </w:rPr>
        <w:t xml:space="preserve"> </w:t>
      </w:r>
      <w:r w:rsidRPr="004F1342">
        <w:rPr>
          <w:sz w:val="28"/>
          <w:szCs w:val="28"/>
        </w:rPr>
        <w:t xml:space="preserve">— </w:t>
      </w:r>
      <w:proofErr w:type="gramStart"/>
      <w:r w:rsidRPr="004F1342">
        <w:rPr>
          <w:sz w:val="28"/>
          <w:szCs w:val="28"/>
        </w:rPr>
        <w:t>Текст :</w:t>
      </w:r>
      <w:proofErr w:type="gramEnd"/>
      <w:r w:rsidRPr="004F1342">
        <w:rPr>
          <w:sz w:val="28"/>
          <w:szCs w:val="28"/>
        </w:rPr>
        <w:t xml:space="preserve"> электронный</w:t>
      </w:r>
    </w:p>
    <w:bookmarkEnd w:id="11"/>
    <w:p w14:paraId="5C05F21B" w14:textId="77777777" w:rsidR="00BE4071" w:rsidRDefault="00BE4071" w:rsidP="006004CD">
      <w:pPr>
        <w:spacing w:after="0" w:line="240" w:lineRule="auto"/>
        <w:ind w:left="-567" w:firstLine="567"/>
        <w:jc w:val="both"/>
        <w:rPr>
          <w:rFonts w:ascii="Times New Roman" w:hAnsi="Times New Roman" w:cs="Times New Roman"/>
          <w:b/>
          <w:bCs/>
          <w:sz w:val="28"/>
          <w:szCs w:val="28"/>
        </w:rPr>
      </w:pPr>
    </w:p>
    <w:p w14:paraId="67154D85" w14:textId="77777777" w:rsidR="00BE4071" w:rsidRDefault="00DC3283"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9. Перечень ресурсов информационно-телекоммуникационной сети «Интернет», необходимых для освоения дисциплины </w:t>
      </w:r>
    </w:p>
    <w:p w14:paraId="2B677730" w14:textId="6A7D6194" w:rsidR="00BB51F5" w:rsidRPr="00D15181" w:rsidRDefault="00DC3283"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w:t>
      </w:r>
    </w:p>
    <w:p w14:paraId="22B604F4" w14:textId="28C2FE5E" w:rsidR="00DC3283" w:rsidRPr="00D15181" w:rsidRDefault="00DC3283" w:rsidP="008A7AFA">
      <w:pPr>
        <w:spacing w:after="0" w:line="240" w:lineRule="auto"/>
        <w:ind w:left="-567" w:firstLine="567"/>
        <w:rPr>
          <w:rFonts w:ascii="Times New Roman" w:hAnsi="Times New Roman" w:cs="Times New Roman"/>
          <w:sz w:val="28"/>
          <w:szCs w:val="28"/>
        </w:rPr>
      </w:pPr>
      <w:bookmarkStart w:id="12" w:name="_Hlk121828037"/>
      <w:r w:rsidRPr="00D15181">
        <w:rPr>
          <w:rFonts w:ascii="Times New Roman" w:hAnsi="Times New Roman" w:cs="Times New Roman"/>
          <w:sz w:val="28"/>
          <w:szCs w:val="28"/>
        </w:rPr>
        <w:t xml:space="preserve">1. </w:t>
      </w:r>
      <w:r w:rsidRPr="00D15181">
        <w:rPr>
          <w:rFonts w:ascii="Times New Roman" w:hAnsi="Times New Roman" w:cs="Times New Roman"/>
          <w:sz w:val="28"/>
          <w:szCs w:val="28"/>
          <w:u w:val="single"/>
        </w:rPr>
        <w:t>http://www.ksrf.ru</w:t>
      </w:r>
      <w:r w:rsidRPr="00D15181">
        <w:rPr>
          <w:rFonts w:ascii="Times New Roman" w:hAnsi="Times New Roman" w:cs="Times New Roman"/>
          <w:sz w:val="28"/>
          <w:szCs w:val="28"/>
        </w:rPr>
        <w:t xml:space="preserve"> – Официальный интернет-сайт Конституционного Суда Российской Федерации </w:t>
      </w:r>
    </w:p>
    <w:p w14:paraId="525931AE" w14:textId="77777777" w:rsidR="00BB51F5" w:rsidRPr="00D15181" w:rsidRDefault="00BB51F5" w:rsidP="008A7AFA">
      <w:pPr>
        <w:spacing w:after="0" w:line="240" w:lineRule="auto"/>
        <w:ind w:left="-567" w:firstLine="567"/>
        <w:rPr>
          <w:rFonts w:ascii="Times New Roman" w:hAnsi="Times New Roman" w:cs="Times New Roman"/>
          <w:sz w:val="28"/>
          <w:szCs w:val="28"/>
        </w:rPr>
      </w:pPr>
      <w:r w:rsidRPr="00D15181">
        <w:rPr>
          <w:rFonts w:ascii="Times New Roman" w:hAnsi="Times New Roman" w:cs="Times New Roman"/>
          <w:sz w:val="28"/>
          <w:szCs w:val="28"/>
        </w:rPr>
        <w:t xml:space="preserve">2. </w:t>
      </w:r>
      <w:r w:rsidRPr="00D15181">
        <w:rPr>
          <w:rFonts w:ascii="Times New Roman" w:hAnsi="Times New Roman" w:cs="Times New Roman"/>
          <w:sz w:val="28"/>
          <w:szCs w:val="28"/>
          <w:u w:val="single"/>
        </w:rPr>
        <w:t>http://www.supcourt.ru</w:t>
      </w:r>
      <w:r w:rsidRPr="00D15181">
        <w:rPr>
          <w:rFonts w:ascii="Times New Roman" w:hAnsi="Times New Roman" w:cs="Times New Roman"/>
          <w:sz w:val="28"/>
          <w:szCs w:val="28"/>
        </w:rPr>
        <w:t xml:space="preserve"> – Официальный интернет-сайт Верховного суда Российской Федерации   </w:t>
      </w:r>
    </w:p>
    <w:p w14:paraId="0F08C087" w14:textId="29B0331F" w:rsidR="008F689B" w:rsidRPr="008F689B" w:rsidRDefault="00202CDE" w:rsidP="008A7AFA">
      <w:pPr>
        <w:spacing w:after="0" w:line="240" w:lineRule="auto"/>
        <w:ind w:left="-567" w:firstLine="567"/>
        <w:rPr>
          <w:rFonts w:ascii="Times New Roman" w:hAnsi="Times New Roman" w:cs="Times New Roman"/>
          <w:sz w:val="28"/>
          <w:szCs w:val="28"/>
        </w:rPr>
      </w:pPr>
      <w:r w:rsidRPr="00202CDE">
        <w:rPr>
          <w:rFonts w:ascii="Times New Roman" w:hAnsi="Times New Roman" w:cs="Times New Roman"/>
          <w:sz w:val="28"/>
          <w:szCs w:val="28"/>
        </w:rPr>
        <w:t>3.</w:t>
      </w:r>
      <w:r w:rsidR="00C201C1" w:rsidRPr="00202CDE">
        <w:rPr>
          <w:rFonts w:ascii="Times New Roman" w:hAnsi="Times New Roman" w:cs="Times New Roman"/>
          <w:sz w:val="28"/>
          <w:szCs w:val="28"/>
        </w:rPr>
        <w:t xml:space="preserve"> </w:t>
      </w:r>
      <w:hyperlink r:id="rId8" w:history="1">
        <w:r w:rsidRPr="00202CDE">
          <w:rPr>
            <w:rStyle w:val="a8"/>
            <w:rFonts w:ascii="Times New Roman" w:hAnsi="Times New Roman" w:cs="Times New Roman"/>
            <w:sz w:val="28"/>
            <w:szCs w:val="28"/>
          </w:rPr>
          <w:t>http://minpromtorg.gov.ru</w:t>
        </w:r>
      </w:hyperlink>
      <w:r>
        <w:t xml:space="preserve"> - </w:t>
      </w:r>
      <w:r w:rsidR="008F689B" w:rsidRPr="008F689B">
        <w:rPr>
          <w:rFonts w:ascii="Times New Roman" w:hAnsi="Times New Roman" w:cs="Times New Roman"/>
          <w:sz w:val="28"/>
          <w:szCs w:val="28"/>
        </w:rPr>
        <w:t xml:space="preserve">Официальный </w:t>
      </w:r>
      <w:r w:rsidR="008F4E9B">
        <w:rPr>
          <w:rFonts w:ascii="Times New Roman" w:hAnsi="Times New Roman" w:cs="Times New Roman"/>
          <w:sz w:val="28"/>
          <w:szCs w:val="28"/>
        </w:rPr>
        <w:t xml:space="preserve">интернет - </w:t>
      </w:r>
      <w:r w:rsidR="008F689B" w:rsidRPr="008F689B">
        <w:rPr>
          <w:rFonts w:ascii="Times New Roman" w:hAnsi="Times New Roman" w:cs="Times New Roman"/>
          <w:sz w:val="28"/>
          <w:szCs w:val="28"/>
        </w:rPr>
        <w:t xml:space="preserve">сайт Министерства промышленности и торговли </w:t>
      </w:r>
    </w:p>
    <w:p w14:paraId="5DCEA826" w14:textId="34153CF0" w:rsidR="008F689B" w:rsidRPr="008F689B" w:rsidRDefault="00202CDE" w:rsidP="008A7AFA">
      <w:pPr>
        <w:spacing w:after="0" w:line="240" w:lineRule="auto"/>
        <w:ind w:left="-567" w:firstLine="567"/>
        <w:rPr>
          <w:rFonts w:ascii="Times New Roman" w:hAnsi="Times New Roman" w:cs="Times New Roman"/>
          <w:sz w:val="28"/>
          <w:szCs w:val="28"/>
        </w:rPr>
      </w:pPr>
      <w:r>
        <w:rPr>
          <w:rFonts w:ascii="Times New Roman" w:hAnsi="Times New Roman" w:cs="Times New Roman"/>
          <w:sz w:val="28"/>
          <w:szCs w:val="28"/>
        </w:rPr>
        <w:t xml:space="preserve">4. </w:t>
      </w:r>
      <w:hyperlink r:id="rId9" w:history="1">
        <w:r w:rsidRPr="000B4177">
          <w:rPr>
            <w:rStyle w:val="a8"/>
            <w:rFonts w:ascii="Times New Roman" w:hAnsi="Times New Roman" w:cs="Times New Roman"/>
            <w:sz w:val="28"/>
            <w:szCs w:val="28"/>
          </w:rPr>
          <w:t>http://roskachestvo.gov.ru</w:t>
        </w:r>
      </w:hyperlink>
      <w:r>
        <w:rPr>
          <w:rFonts w:ascii="Times New Roman" w:hAnsi="Times New Roman" w:cs="Times New Roman"/>
          <w:sz w:val="28"/>
          <w:szCs w:val="28"/>
        </w:rPr>
        <w:t xml:space="preserve"> - </w:t>
      </w:r>
      <w:r w:rsidR="008F689B" w:rsidRPr="008F689B">
        <w:rPr>
          <w:rFonts w:ascii="Times New Roman" w:hAnsi="Times New Roman" w:cs="Times New Roman"/>
          <w:sz w:val="28"/>
          <w:szCs w:val="28"/>
        </w:rPr>
        <w:t xml:space="preserve">Официальный </w:t>
      </w:r>
      <w:r w:rsidR="008F4E9B">
        <w:rPr>
          <w:rFonts w:ascii="Times New Roman" w:hAnsi="Times New Roman" w:cs="Times New Roman"/>
          <w:sz w:val="28"/>
          <w:szCs w:val="28"/>
        </w:rPr>
        <w:t xml:space="preserve">интернет - </w:t>
      </w:r>
      <w:r w:rsidR="008F689B" w:rsidRPr="008F689B">
        <w:rPr>
          <w:rFonts w:ascii="Times New Roman" w:hAnsi="Times New Roman" w:cs="Times New Roman"/>
          <w:sz w:val="28"/>
          <w:szCs w:val="28"/>
        </w:rPr>
        <w:t xml:space="preserve">сайт Российской системы качества </w:t>
      </w:r>
    </w:p>
    <w:p w14:paraId="5C15A0FB" w14:textId="7CD0FE00" w:rsidR="008F689B" w:rsidRPr="008F689B" w:rsidRDefault="00202CDE" w:rsidP="008A7AFA">
      <w:pPr>
        <w:spacing w:after="0" w:line="240" w:lineRule="auto"/>
        <w:ind w:left="-567" w:firstLine="567"/>
        <w:rPr>
          <w:rFonts w:ascii="Times New Roman" w:hAnsi="Times New Roman" w:cs="Times New Roman"/>
          <w:sz w:val="28"/>
          <w:szCs w:val="28"/>
        </w:rPr>
      </w:pPr>
      <w:r>
        <w:rPr>
          <w:rFonts w:ascii="Times New Roman" w:hAnsi="Times New Roman" w:cs="Times New Roman"/>
          <w:sz w:val="28"/>
          <w:szCs w:val="28"/>
        </w:rPr>
        <w:t>5</w:t>
      </w:r>
      <w:r w:rsidR="008F689B" w:rsidRPr="008F689B">
        <w:rPr>
          <w:rFonts w:ascii="Times New Roman" w:hAnsi="Times New Roman" w:cs="Times New Roman"/>
          <w:sz w:val="28"/>
          <w:szCs w:val="28"/>
        </w:rPr>
        <w:t xml:space="preserve">. </w:t>
      </w:r>
      <w:hyperlink r:id="rId10" w:history="1">
        <w:r w:rsidRPr="000B4177">
          <w:rPr>
            <w:rStyle w:val="a8"/>
            <w:rFonts w:ascii="Times New Roman" w:hAnsi="Times New Roman" w:cs="Times New Roman"/>
            <w:sz w:val="28"/>
            <w:szCs w:val="28"/>
          </w:rPr>
          <w:t>http://fas.gov.ru</w:t>
        </w:r>
      </w:hyperlink>
      <w:r>
        <w:rPr>
          <w:rFonts w:ascii="Times New Roman" w:hAnsi="Times New Roman" w:cs="Times New Roman"/>
          <w:sz w:val="28"/>
          <w:szCs w:val="28"/>
        </w:rPr>
        <w:t xml:space="preserve"> - </w:t>
      </w:r>
      <w:r w:rsidR="008F689B" w:rsidRPr="008F689B">
        <w:rPr>
          <w:rFonts w:ascii="Times New Roman" w:hAnsi="Times New Roman" w:cs="Times New Roman"/>
          <w:sz w:val="28"/>
          <w:szCs w:val="28"/>
        </w:rPr>
        <w:t xml:space="preserve">Официальный </w:t>
      </w:r>
      <w:r w:rsidR="008F4E9B">
        <w:rPr>
          <w:rFonts w:ascii="Times New Roman" w:hAnsi="Times New Roman" w:cs="Times New Roman"/>
          <w:sz w:val="28"/>
          <w:szCs w:val="28"/>
        </w:rPr>
        <w:t xml:space="preserve">интернет - </w:t>
      </w:r>
      <w:r w:rsidR="008F689B" w:rsidRPr="008F689B">
        <w:rPr>
          <w:rFonts w:ascii="Times New Roman" w:hAnsi="Times New Roman" w:cs="Times New Roman"/>
          <w:sz w:val="28"/>
          <w:szCs w:val="28"/>
        </w:rPr>
        <w:t xml:space="preserve">сайт Федеральной антимонопольной службы </w:t>
      </w:r>
    </w:p>
    <w:p w14:paraId="44CD9B98" w14:textId="58069FAD" w:rsidR="008F689B" w:rsidRPr="008F689B" w:rsidRDefault="008F4E9B" w:rsidP="008A7AFA">
      <w:pPr>
        <w:spacing w:after="0" w:line="240" w:lineRule="auto"/>
        <w:ind w:left="-567" w:firstLine="567"/>
        <w:rPr>
          <w:rFonts w:ascii="Times New Roman" w:hAnsi="Times New Roman" w:cs="Times New Roman"/>
          <w:sz w:val="28"/>
          <w:szCs w:val="28"/>
        </w:rPr>
      </w:pPr>
      <w:r>
        <w:rPr>
          <w:rFonts w:ascii="Times New Roman" w:hAnsi="Times New Roman" w:cs="Times New Roman"/>
          <w:sz w:val="28"/>
          <w:szCs w:val="28"/>
        </w:rPr>
        <w:t>6</w:t>
      </w:r>
      <w:r w:rsidR="008F689B" w:rsidRPr="008F689B">
        <w:rPr>
          <w:rFonts w:ascii="Times New Roman" w:hAnsi="Times New Roman" w:cs="Times New Roman"/>
          <w:sz w:val="28"/>
          <w:szCs w:val="28"/>
        </w:rPr>
        <w:t xml:space="preserve">. </w:t>
      </w:r>
      <w:hyperlink r:id="rId11" w:history="1">
        <w:r w:rsidRPr="000B4177">
          <w:rPr>
            <w:rStyle w:val="a8"/>
            <w:rFonts w:ascii="Times New Roman" w:hAnsi="Times New Roman" w:cs="Times New Roman"/>
            <w:sz w:val="28"/>
            <w:szCs w:val="28"/>
          </w:rPr>
          <w:t>http://rospotrebnadzor.ru</w:t>
        </w:r>
      </w:hyperlink>
      <w:r>
        <w:rPr>
          <w:rFonts w:ascii="Times New Roman" w:hAnsi="Times New Roman" w:cs="Times New Roman"/>
          <w:sz w:val="28"/>
          <w:szCs w:val="28"/>
        </w:rPr>
        <w:t xml:space="preserve"> - </w:t>
      </w:r>
      <w:r w:rsidR="008F689B" w:rsidRPr="008F689B">
        <w:rPr>
          <w:rFonts w:ascii="Times New Roman" w:hAnsi="Times New Roman" w:cs="Times New Roman"/>
          <w:sz w:val="28"/>
          <w:szCs w:val="28"/>
        </w:rPr>
        <w:t xml:space="preserve">Официальный </w:t>
      </w:r>
      <w:r>
        <w:rPr>
          <w:rFonts w:ascii="Times New Roman" w:hAnsi="Times New Roman" w:cs="Times New Roman"/>
          <w:sz w:val="28"/>
          <w:szCs w:val="28"/>
        </w:rPr>
        <w:t xml:space="preserve">интернет - </w:t>
      </w:r>
      <w:r w:rsidR="008F689B" w:rsidRPr="008F689B">
        <w:rPr>
          <w:rFonts w:ascii="Times New Roman" w:hAnsi="Times New Roman" w:cs="Times New Roman"/>
          <w:sz w:val="28"/>
          <w:szCs w:val="28"/>
        </w:rPr>
        <w:t>сайт Федеральной службы по надзору в сфере защиты прав потребителей и благополучия человека (</w:t>
      </w:r>
      <w:proofErr w:type="spellStart"/>
      <w:r w:rsidR="008F689B" w:rsidRPr="008F689B">
        <w:rPr>
          <w:rFonts w:ascii="Times New Roman" w:hAnsi="Times New Roman" w:cs="Times New Roman"/>
          <w:sz w:val="28"/>
          <w:szCs w:val="28"/>
        </w:rPr>
        <w:t>Роспотребнадзор</w:t>
      </w:r>
      <w:proofErr w:type="spellEnd"/>
      <w:r w:rsidR="008F689B" w:rsidRPr="008F689B">
        <w:rPr>
          <w:rFonts w:ascii="Times New Roman" w:hAnsi="Times New Roman" w:cs="Times New Roman"/>
          <w:sz w:val="28"/>
          <w:szCs w:val="28"/>
        </w:rPr>
        <w:t>)</w:t>
      </w:r>
      <w:r>
        <w:rPr>
          <w:rFonts w:ascii="Times New Roman" w:hAnsi="Times New Roman" w:cs="Times New Roman"/>
          <w:sz w:val="28"/>
          <w:szCs w:val="28"/>
        </w:rPr>
        <w:t xml:space="preserve">  </w:t>
      </w:r>
    </w:p>
    <w:p w14:paraId="1ED6EAF7" w14:textId="3BA572D9" w:rsidR="008F689B" w:rsidRPr="008F689B" w:rsidRDefault="008F4E9B" w:rsidP="008A7AFA">
      <w:pPr>
        <w:spacing w:after="0" w:line="240" w:lineRule="auto"/>
        <w:ind w:left="-567" w:firstLine="567"/>
        <w:rPr>
          <w:rFonts w:ascii="Times New Roman" w:hAnsi="Times New Roman" w:cs="Times New Roman"/>
          <w:sz w:val="28"/>
          <w:szCs w:val="28"/>
        </w:rPr>
      </w:pPr>
      <w:r>
        <w:rPr>
          <w:rFonts w:ascii="Times New Roman" w:hAnsi="Times New Roman" w:cs="Times New Roman"/>
          <w:sz w:val="28"/>
          <w:szCs w:val="28"/>
        </w:rPr>
        <w:t>7</w:t>
      </w:r>
      <w:r w:rsidR="008F689B" w:rsidRPr="008F689B">
        <w:rPr>
          <w:rFonts w:ascii="Times New Roman" w:hAnsi="Times New Roman" w:cs="Times New Roman"/>
          <w:sz w:val="28"/>
          <w:szCs w:val="28"/>
        </w:rPr>
        <w:t>.</w:t>
      </w:r>
      <w:r w:rsidRPr="008F4E9B">
        <w:t xml:space="preserve"> </w:t>
      </w:r>
      <w:hyperlink r:id="rId12" w:history="1">
        <w:r w:rsidRPr="000B4177">
          <w:rPr>
            <w:rStyle w:val="a8"/>
            <w:rFonts w:ascii="Times New Roman" w:hAnsi="Times New Roman" w:cs="Times New Roman"/>
            <w:sz w:val="28"/>
            <w:szCs w:val="28"/>
          </w:rPr>
          <w:t>https://www.gost.ru/portal/gost</w:t>
        </w:r>
      </w:hyperlink>
      <w:r>
        <w:rPr>
          <w:rFonts w:ascii="Times New Roman" w:hAnsi="Times New Roman" w:cs="Times New Roman"/>
          <w:sz w:val="28"/>
          <w:szCs w:val="28"/>
        </w:rPr>
        <w:t xml:space="preserve"> - </w:t>
      </w:r>
      <w:r w:rsidRPr="008F689B">
        <w:rPr>
          <w:rFonts w:ascii="Times New Roman" w:hAnsi="Times New Roman" w:cs="Times New Roman"/>
          <w:sz w:val="28"/>
          <w:szCs w:val="28"/>
        </w:rPr>
        <w:t>Официальный</w:t>
      </w:r>
      <w:r w:rsidR="008F689B" w:rsidRPr="008F689B">
        <w:rPr>
          <w:rFonts w:ascii="Times New Roman" w:hAnsi="Times New Roman" w:cs="Times New Roman"/>
          <w:sz w:val="28"/>
          <w:szCs w:val="28"/>
        </w:rPr>
        <w:t xml:space="preserve"> </w:t>
      </w:r>
      <w:r>
        <w:rPr>
          <w:rFonts w:ascii="Times New Roman" w:hAnsi="Times New Roman" w:cs="Times New Roman"/>
          <w:sz w:val="28"/>
          <w:szCs w:val="28"/>
        </w:rPr>
        <w:t xml:space="preserve">интернет - </w:t>
      </w:r>
      <w:r w:rsidR="008F689B" w:rsidRPr="008F689B">
        <w:rPr>
          <w:rFonts w:ascii="Times New Roman" w:hAnsi="Times New Roman" w:cs="Times New Roman"/>
          <w:sz w:val="28"/>
          <w:szCs w:val="28"/>
        </w:rPr>
        <w:t>сайт Федерального агентства по техническому урегулированию и метрологии</w:t>
      </w:r>
    </w:p>
    <w:p w14:paraId="48426D03" w14:textId="1CB77EB8" w:rsidR="0057100C" w:rsidRDefault="008F4E9B" w:rsidP="008A7AFA">
      <w:pPr>
        <w:spacing w:after="0" w:line="240" w:lineRule="auto"/>
        <w:ind w:left="-567" w:firstLine="567"/>
        <w:rPr>
          <w:sz w:val="28"/>
          <w:szCs w:val="28"/>
        </w:rPr>
      </w:pPr>
      <w:r>
        <w:rPr>
          <w:rFonts w:ascii="Times New Roman" w:hAnsi="Times New Roman" w:cs="Times New Roman"/>
          <w:sz w:val="28"/>
          <w:szCs w:val="28"/>
        </w:rPr>
        <w:t>8</w:t>
      </w:r>
      <w:r w:rsidR="008F689B" w:rsidRPr="008F689B">
        <w:rPr>
          <w:rFonts w:ascii="Times New Roman" w:hAnsi="Times New Roman" w:cs="Times New Roman"/>
          <w:sz w:val="28"/>
          <w:szCs w:val="28"/>
        </w:rPr>
        <w:t xml:space="preserve">.  </w:t>
      </w:r>
      <w:r w:rsidR="007C775E" w:rsidRPr="007C775E">
        <w:rPr>
          <w:rFonts w:ascii="Times New Roman" w:hAnsi="Times New Roman" w:cs="Times New Roman"/>
          <w:sz w:val="28"/>
          <w:szCs w:val="28"/>
          <w:u w:val="single"/>
        </w:rPr>
        <w:t>https://www.nalog.gov.ru/rn77/</w:t>
      </w:r>
      <w:r>
        <w:rPr>
          <w:rFonts w:ascii="Times New Roman" w:hAnsi="Times New Roman" w:cs="Times New Roman"/>
          <w:sz w:val="28"/>
          <w:szCs w:val="28"/>
        </w:rPr>
        <w:t xml:space="preserve"> - </w:t>
      </w:r>
      <w:r w:rsidR="008F689B" w:rsidRPr="008F689B">
        <w:rPr>
          <w:rFonts w:ascii="Times New Roman" w:hAnsi="Times New Roman" w:cs="Times New Roman"/>
          <w:sz w:val="28"/>
          <w:szCs w:val="28"/>
        </w:rPr>
        <w:t xml:space="preserve">Официальный </w:t>
      </w:r>
      <w:r>
        <w:rPr>
          <w:rFonts w:ascii="Times New Roman" w:hAnsi="Times New Roman" w:cs="Times New Roman"/>
          <w:sz w:val="28"/>
          <w:szCs w:val="28"/>
        </w:rPr>
        <w:t xml:space="preserve">интернет- </w:t>
      </w:r>
      <w:r w:rsidR="008F689B" w:rsidRPr="008F689B">
        <w:rPr>
          <w:rFonts w:ascii="Times New Roman" w:hAnsi="Times New Roman" w:cs="Times New Roman"/>
          <w:sz w:val="28"/>
          <w:szCs w:val="28"/>
        </w:rPr>
        <w:t xml:space="preserve">сайт Федеральной налоговой службы: </w:t>
      </w:r>
    </w:p>
    <w:p w14:paraId="132ADADC" w14:textId="12009338" w:rsidR="0057100C" w:rsidRPr="008A7AFA" w:rsidRDefault="008A7AFA" w:rsidP="008A7AFA">
      <w:pPr>
        <w:spacing w:after="0" w:line="240" w:lineRule="auto"/>
        <w:ind w:left="-567" w:firstLine="567"/>
        <w:rPr>
          <w:rFonts w:ascii="Times New Roman" w:hAnsi="Times New Roman" w:cs="Times New Roman"/>
          <w:color w:val="0563C1"/>
          <w:sz w:val="28"/>
          <w:szCs w:val="28"/>
          <w:u w:val="single"/>
          <w:lang w:val="x-none"/>
        </w:rPr>
      </w:pPr>
      <w:r>
        <w:rPr>
          <w:sz w:val="28"/>
          <w:szCs w:val="28"/>
        </w:rPr>
        <w:t>9</w:t>
      </w:r>
      <w:r w:rsidR="0057100C">
        <w:rPr>
          <w:sz w:val="28"/>
          <w:szCs w:val="28"/>
        </w:rPr>
        <w:t xml:space="preserve">. </w:t>
      </w:r>
      <w:r w:rsidR="006C7DBC" w:rsidRPr="008A7AFA">
        <w:rPr>
          <w:rFonts w:ascii="Times New Roman" w:hAnsi="Times New Roman" w:cs="Times New Roman"/>
          <w:sz w:val="28"/>
          <w:szCs w:val="28"/>
          <w:lang w:val="x-none"/>
        </w:rPr>
        <w:t xml:space="preserve">Библиотечно-информационный комплекс </w:t>
      </w:r>
      <w:proofErr w:type="spellStart"/>
      <w:r w:rsidR="006C7DBC" w:rsidRPr="008A7AFA">
        <w:rPr>
          <w:rFonts w:ascii="Times New Roman" w:hAnsi="Times New Roman" w:cs="Times New Roman"/>
          <w:sz w:val="28"/>
          <w:szCs w:val="28"/>
          <w:lang w:val="x-none"/>
        </w:rPr>
        <w:t>Финуниверситета</w:t>
      </w:r>
      <w:proofErr w:type="spellEnd"/>
      <w:r w:rsidR="006C7DBC" w:rsidRPr="008A7AFA">
        <w:rPr>
          <w:rFonts w:ascii="Times New Roman" w:hAnsi="Times New Roman" w:cs="Times New Roman"/>
          <w:sz w:val="28"/>
          <w:szCs w:val="28"/>
          <w:lang w:val="x-none"/>
        </w:rPr>
        <w:t xml:space="preserve"> (электронная библиотека, ресурсы на русском языке): </w:t>
      </w:r>
      <w:hyperlink r:id="rId13" w:history="1">
        <w:r w:rsidR="006C7DBC" w:rsidRPr="008A7AFA">
          <w:rPr>
            <w:rFonts w:ascii="Times New Roman" w:hAnsi="Times New Roman" w:cs="Times New Roman"/>
            <w:color w:val="0563C1"/>
            <w:sz w:val="28"/>
            <w:szCs w:val="28"/>
            <w:u w:val="single"/>
            <w:lang w:val="x-none"/>
          </w:rPr>
          <w:t>http://www.library.fa.ru/res_mainres.asp?cat=rus</w:t>
        </w:r>
      </w:hyperlink>
    </w:p>
    <w:p w14:paraId="5C500B63" w14:textId="77777777" w:rsidR="008A7AFA" w:rsidRPr="007C775E" w:rsidRDefault="008A7AFA" w:rsidP="008A7AFA">
      <w:pPr>
        <w:spacing w:after="0" w:line="240" w:lineRule="auto"/>
        <w:ind w:left="-567" w:firstLine="567"/>
        <w:rPr>
          <w:rStyle w:val="a8"/>
          <w:rFonts w:ascii="Times New Roman" w:hAnsi="Times New Roman" w:cs="Times New Roman"/>
          <w:color w:val="auto"/>
          <w:sz w:val="28"/>
          <w:szCs w:val="28"/>
          <w:lang w:val="x-none"/>
        </w:rPr>
      </w:pPr>
      <w:r w:rsidRPr="007C775E">
        <w:rPr>
          <w:rFonts w:ascii="Times New Roman" w:hAnsi="Times New Roman" w:cs="Times New Roman"/>
          <w:sz w:val="28"/>
          <w:szCs w:val="28"/>
        </w:rPr>
        <w:t>10</w:t>
      </w:r>
      <w:r w:rsidR="0057100C" w:rsidRPr="007C775E">
        <w:rPr>
          <w:rFonts w:ascii="Times New Roman" w:hAnsi="Times New Roman" w:cs="Times New Roman"/>
          <w:sz w:val="28"/>
          <w:szCs w:val="28"/>
          <w:lang w:val="x-none"/>
        </w:rPr>
        <w:t>.</w:t>
      </w:r>
      <w:r w:rsidR="006C7DBC" w:rsidRPr="007C775E">
        <w:rPr>
          <w:rFonts w:ascii="Times New Roman" w:hAnsi="Times New Roman" w:cs="Times New Roman"/>
          <w:sz w:val="28"/>
          <w:szCs w:val="28"/>
          <w:lang w:val="x-none"/>
        </w:rPr>
        <w:t xml:space="preserve">Библиотечно-информационный комплекс </w:t>
      </w:r>
      <w:proofErr w:type="spellStart"/>
      <w:r w:rsidR="006C7DBC" w:rsidRPr="007C775E">
        <w:rPr>
          <w:rFonts w:ascii="Times New Roman" w:hAnsi="Times New Roman" w:cs="Times New Roman"/>
          <w:sz w:val="28"/>
          <w:szCs w:val="28"/>
          <w:lang w:val="x-none"/>
        </w:rPr>
        <w:t>Финуниверситета</w:t>
      </w:r>
      <w:proofErr w:type="spellEnd"/>
      <w:r w:rsidR="006C7DBC" w:rsidRPr="007C775E">
        <w:rPr>
          <w:rFonts w:ascii="Times New Roman" w:hAnsi="Times New Roman" w:cs="Times New Roman"/>
          <w:sz w:val="28"/>
          <w:szCs w:val="28"/>
          <w:lang w:val="x-none"/>
        </w:rPr>
        <w:t xml:space="preserve"> (электронная библиотека, ресурсы на иностранных языках): </w:t>
      </w:r>
      <w:hyperlink r:id="rId14" w:history="1">
        <w:r w:rsidR="000A23AB" w:rsidRPr="007C775E">
          <w:rPr>
            <w:rStyle w:val="a8"/>
            <w:rFonts w:ascii="Times New Roman" w:hAnsi="Times New Roman" w:cs="Times New Roman"/>
            <w:color w:val="auto"/>
            <w:sz w:val="28"/>
            <w:szCs w:val="28"/>
            <w:lang w:val="en-US"/>
          </w:rPr>
          <w:t>http</w:t>
        </w:r>
        <w:r w:rsidR="000A23AB" w:rsidRPr="007C775E">
          <w:rPr>
            <w:rStyle w:val="a8"/>
            <w:rFonts w:ascii="Times New Roman" w:hAnsi="Times New Roman" w:cs="Times New Roman"/>
            <w:color w:val="auto"/>
            <w:sz w:val="28"/>
            <w:szCs w:val="28"/>
            <w:lang w:val="x-none"/>
          </w:rPr>
          <w:t>://</w:t>
        </w:r>
        <w:proofErr w:type="spellStart"/>
        <w:r w:rsidR="000A23AB" w:rsidRPr="007C775E">
          <w:rPr>
            <w:rStyle w:val="a8"/>
            <w:rFonts w:ascii="Times New Roman" w:hAnsi="Times New Roman" w:cs="Times New Roman"/>
            <w:color w:val="auto"/>
            <w:sz w:val="28"/>
            <w:szCs w:val="28"/>
            <w:lang w:val="en-US"/>
          </w:rPr>
          <w:t>www</w:t>
        </w:r>
        <w:proofErr w:type="spellEnd"/>
        <w:r w:rsidR="000A23AB" w:rsidRPr="007C775E">
          <w:rPr>
            <w:rStyle w:val="a8"/>
            <w:rFonts w:ascii="Times New Roman" w:hAnsi="Times New Roman" w:cs="Times New Roman"/>
            <w:color w:val="auto"/>
            <w:sz w:val="28"/>
            <w:szCs w:val="28"/>
            <w:lang w:val="x-none"/>
          </w:rPr>
          <w:t>.library.fa.ru/</w:t>
        </w:r>
        <w:proofErr w:type="spellStart"/>
        <w:r w:rsidR="000A23AB" w:rsidRPr="007C775E">
          <w:rPr>
            <w:rStyle w:val="a8"/>
            <w:rFonts w:ascii="Times New Roman" w:hAnsi="Times New Roman" w:cs="Times New Roman"/>
            <w:color w:val="auto"/>
            <w:sz w:val="28"/>
            <w:szCs w:val="28"/>
            <w:lang w:val="x-none"/>
          </w:rPr>
          <w:t>res_mainres.asp?cat</w:t>
        </w:r>
        <w:proofErr w:type="spellEnd"/>
        <w:r w:rsidR="000A23AB" w:rsidRPr="007C775E">
          <w:rPr>
            <w:rStyle w:val="a8"/>
            <w:rFonts w:ascii="Times New Roman" w:hAnsi="Times New Roman" w:cs="Times New Roman"/>
            <w:color w:val="auto"/>
            <w:sz w:val="28"/>
            <w:szCs w:val="28"/>
            <w:lang w:val="x-none"/>
          </w:rPr>
          <w:t>=</w:t>
        </w:r>
        <w:proofErr w:type="spellStart"/>
        <w:r w:rsidR="000A23AB" w:rsidRPr="007C775E">
          <w:rPr>
            <w:rStyle w:val="a8"/>
            <w:rFonts w:ascii="Times New Roman" w:hAnsi="Times New Roman" w:cs="Times New Roman"/>
            <w:color w:val="auto"/>
            <w:sz w:val="28"/>
            <w:szCs w:val="28"/>
            <w:lang w:val="x-none"/>
          </w:rPr>
          <w:t>en</w:t>
        </w:r>
        <w:proofErr w:type="spellEnd"/>
      </w:hyperlink>
    </w:p>
    <w:p w14:paraId="6A514B88" w14:textId="6F880CA6" w:rsidR="004D2C8A" w:rsidRPr="008A7AFA" w:rsidRDefault="007C775E" w:rsidP="008A7AFA">
      <w:pPr>
        <w:spacing w:after="0" w:line="240" w:lineRule="auto"/>
        <w:ind w:left="-567" w:firstLine="567"/>
        <w:rPr>
          <w:rFonts w:ascii="Times New Roman" w:hAnsi="Times New Roman" w:cs="Times New Roman"/>
          <w:color w:val="0000FF"/>
          <w:sz w:val="28"/>
          <w:szCs w:val="28"/>
          <w:u w:val="single"/>
          <w:lang w:val="x-none"/>
        </w:rPr>
      </w:pPr>
      <w:r w:rsidRPr="007C775E">
        <w:rPr>
          <w:rFonts w:ascii="Times New Roman" w:hAnsi="Times New Roman" w:cs="Times New Roman"/>
          <w:sz w:val="28"/>
          <w:szCs w:val="28"/>
        </w:rPr>
        <w:lastRenderedPageBreak/>
        <w:t>11</w:t>
      </w:r>
      <w:r>
        <w:rPr>
          <w:rFonts w:ascii="Times New Roman" w:hAnsi="Times New Roman" w:cs="Times New Roman"/>
          <w:color w:val="0563C1"/>
          <w:sz w:val="28"/>
          <w:szCs w:val="28"/>
        </w:rPr>
        <w:t>.</w:t>
      </w:r>
      <w:r w:rsidR="004D2C8A" w:rsidRPr="00A27165">
        <w:rPr>
          <w:rFonts w:ascii="Times New Roman" w:hAnsi="Times New Roman" w:cs="Times New Roman"/>
          <w:sz w:val="28"/>
          <w:szCs w:val="28"/>
        </w:rPr>
        <w:t xml:space="preserve">Правовое регулирование электронной торговли в условиях функционирования специальных правовых режимов / Демченко М.В., Шайдуллина В.К. // Предпринимательское право с приложением. – 2020. – №3. — Хранение - 4-й </w:t>
      </w:r>
      <w:proofErr w:type="spellStart"/>
      <w:r w:rsidR="004D2C8A" w:rsidRPr="00A27165">
        <w:rPr>
          <w:rFonts w:ascii="Times New Roman" w:hAnsi="Times New Roman" w:cs="Times New Roman"/>
          <w:sz w:val="28"/>
          <w:szCs w:val="28"/>
        </w:rPr>
        <w:t>Вешняковский</w:t>
      </w:r>
      <w:proofErr w:type="spellEnd"/>
      <w:r w:rsidR="004D2C8A" w:rsidRPr="00A27165">
        <w:rPr>
          <w:rFonts w:ascii="Times New Roman" w:hAnsi="Times New Roman" w:cs="Times New Roman"/>
          <w:sz w:val="28"/>
          <w:szCs w:val="28"/>
        </w:rPr>
        <w:t xml:space="preserve"> </w:t>
      </w:r>
      <w:proofErr w:type="spellStart"/>
      <w:r w:rsidR="004D2C8A" w:rsidRPr="00A27165">
        <w:rPr>
          <w:rFonts w:ascii="Times New Roman" w:hAnsi="Times New Roman" w:cs="Times New Roman"/>
          <w:sz w:val="28"/>
          <w:szCs w:val="28"/>
        </w:rPr>
        <w:t>пр</w:t>
      </w:r>
      <w:proofErr w:type="spellEnd"/>
      <w:r w:rsidR="004D2C8A" w:rsidRPr="00A27165">
        <w:rPr>
          <w:rFonts w:ascii="Times New Roman" w:hAnsi="Times New Roman" w:cs="Times New Roman"/>
          <w:sz w:val="28"/>
          <w:szCs w:val="28"/>
        </w:rPr>
        <w:t xml:space="preserve">-д, 4. — </w:t>
      </w:r>
      <w:hyperlink r:id="rId15" w:history="1">
        <w:r w:rsidR="008A7AFA" w:rsidRPr="00A27165">
          <w:rPr>
            <w:rStyle w:val="a8"/>
            <w:rFonts w:ascii="Times New Roman" w:hAnsi="Times New Roman" w:cs="Times New Roman"/>
            <w:sz w:val="28"/>
            <w:szCs w:val="28"/>
          </w:rPr>
          <w:t>URL: http://elib.fa.ru/art2020/bv1470.pdf</w:t>
        </w:r>
      </w:hyperlink>
      <w:r w:rsidR="004D2C8A" w:rsidRPr="00A27165">
        <w:rPr>
          <w:rFonts w:ascii="Times New Roman" w:hAnsi="Times New Roman" w:cs="Times New Roman"/>
          <w:sz w:val="28"/>
          <w:szCs w:val="28"/>
        </w:rPr>
        <w:t>.</w:t>
      </w:r>
    </w:p>
    <w:bookmarkEnd w:id="12"/>
    <w:p w14:paraId="5DC0B1AC" w14:textId="77777777" w:rsidR="00F46E71" w:rsidRDefault="00F46E71" w:rsidP="00DC3283">
      <w:pPr>
        <w:spacing w:after="0" w:line="240" w:lineRule="auto"/>
        <w:jc w:val="both"/>
        <w:rPr>
          <w:rFonts w:ascii="Times New Roman" w:hAnsi="Times New Roman" w:cs="Times New Roman"/>
          <w:b/>
          <w:bCs/>
          <w:sz w:val="28"/>
          <w:szCs w:val="28"/>
        </w:rPr>
      </w:pPr>
    </w:p>
    <w:p w14:paraId="308B724F" w14:textId="5224DDE9" w:rsidR="00BB51F5" w:rsidRPr="00D15181" w:rsidRDefault="00BB51F5" w:rsidP="00DC3283">
      <w:pPr>
        <w:spacing w:after="0" w:line="240" w:lineRule="auto"/>
        <w:jc w:val="both"/>
        <w:rPr>
          <w:rFonts w:ascii="Times New Roman" w:hAnsi="Times New Roman" w:cs="Times New Roman"/>
          <w:b/>
          <w:bCs/>
          <w:sz w:val="28"/>
          <w:szCs w:val="28"/>
        </w:rPr>
      </w:pPr>
      <w:r w:rsidRPr="00D15181">
        <w:rPr>
          <w:rFonts w:ascii="Times New Roman" w:hAnsi="Times New Roman" w:cs="Times New Roman"/>
          <w:b/>
          <w:bCs/>
          <w:sz w:val="28"/>
          <w:szCs w:val="28"/>
        </w:rPr>
        <w:t>10. Методические указания для обучающихся по освоению дисциплины</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6124"/>
      </w:tblGrid>
      <w:tr w:rsidR="00BB51F5" w:rsidRPr="00D15181" w14:paraId="2D70AFD9" w14:textId="77777777" w:rsidTr="006004CD">
        <w:tc>
          <w:tcPr>
            <w:tcW w:w="4082" w:type="dxa"/>
            <w:shd w:val="clear" w:color="auto" w:fill="auto"/>
          </w:tcPr>
          <w:p w14:paraId="5604C152" w14:textId="77777777" w:rsidR="00BB51F5" w:rsidRPr="00D15181" w:rsidRDefault="00BB51F5" w:rsidP="005B3A76">
            <w:pPr>
              <w:rPr>
                <w:rFonts w:ascii="Times New Roman" w:hAnsi="Times New Roman" w:cs="Times New Roman"/>
              </w:rPr>
            </w:pPr>
            <w:bookmarkStart w:id="13" w:name="_Hlk121828060"/>
            <w:r w:rsidRPr="00D15181">
              <w:rPr>
                <w:rFonts w:ascii="Times New Roman" w:hAnsi="Times New Roman" w:cs="Times New Roman"/>
              </w:rPr>
              <w:t>Методическое обеспечение дисциплины на Информационно-образовательном портале</w:t>
            </w:r>
          </w:p>
          <w:p w14:paraId="0F793C6F" w14:textId="77777777" w:rsidR="00BB51F5" w:rsidRPr="00D15181" w:rsidRDefault="00BB51F5" w:rsidP="005B3A76">
            <w:pPr>
              <w:rPr>
                <w:rFonts w:ascii="Times New Roman" w:hAnsi="Times New Roman" w:cs="Times New Roman"/>
              </w:rPr>
            </w:pPr>
          </w:p>
          <w:p w14:paraId="39103967" w14:textId="77777777" w:rsidR="00BB51F5" w:rsidRPr="00D15181" w:rsidRDefault="00BB51F5" w:rsidP="005B3A76">
            <w:pPr>
              <w:rPr>
                <w:rFonts w:ascii="Times New Roman" w:hAnsi="Times New Roman" w:cs="Times New Roman"/>
              </w:rPr>
            </w:pPr>
            <w:r w:rsidRPr="00D15181">
              <w:rPr>
                <w:rFonts w:ascii="Times New Roman" w:hAnsi="Times New Roman" w:cs="Times New Roman"/>
              </w:rPr>
              <w:t>Обеспечение дисциплины на Форуме ИОП</w:t>
            </w:r>
          </w:p>
        </w:tc>
        <w:tc>
          <w:tcPr>
            <w:tcW w:w="6124" w:type="dxa"/>
            <w:shd w:val="clear" w:color="auto" w:fill="auto"/>
          </w:tcPr>
          <w:p w14:paraId="3422635F" w14:textId="77777777" w:rsidR="00BB51F5" w:rsidRPr="00D15181" w:rsidRDefault="00555FB7" w:rsidP="005B3A76">
            <w:pPr>
              <w:rPr>
                <w:rFonts w:ascii="Times New Roman" w:hAnsi="Times New Roman" w:cs="Times New Roman"/>
              </w:rPr>
            </w:pPr>
            <w:hyperlink r:id="rId16" w:history="1">
              <w:r w:rsidR="00BB51F5" w:rsidRPr="00D15181">
                <w:rPr>
                  <w:rStyle w:val="a8"/>
                  <w:rFonts w:ascii="Times New Roman" w:hAnsi="Times New Roman" w:cs="Times New Roman"/>
                </w:rPr>
                <w:t>https://portal.fa.ru/Catalog?MenuId=Catalog</w:t>
              </w:r>
            </w:hyperlink>
          </w:p>
          <w:p w14:paraId="264AFF31" w14:textId="77777777" w:rsidR="00BB51F5" w:rsidRPr="00D15181" w:rsidRDefault="00BB51F5" w:rsidP="005B3A76">
            <w:pPr>
              <w:rPr>
                <w:rFonts w:ascii="Times New Roman" w:hAnsi="Times New Roman" w:cs="Times New Roman"/>
              </w:rPr>
            </w:pPr>
            <w:r w:rsidRPr="00D15181">
              <w:rPr>
                <w:rFonts w:ascii="Times New Roman" w:hAnsi="Times New Roman" w:cs="Times New Roman"/>
              </w:rPr>
              <w:t xml:space="preserve">   </w:t>
            </w:r>
          </w:p>
          <w:p w14:paraId="262CBFD0" w14:textId="77777777" w:rsidR="00BB51F5" w:rsidRPr="00D15181" w:rsidRDefault="00BB51F5" w:rsidP="005B3A76">
            <w:pPr>
              <w:rPr>
                <w:rFonts w:ascii="Times New Roman" w:hAnsi="Times New Roman" w:cs="Times New Roman"/>
              </w:rPr>
            </w:pPr>
          </w:p>
          <w:p w14:paraId="68520402" w14:textId="2730136A" w:rsidR="00BB51F5" w:rsidRPr="00D15181" w:rsidRDefault="00555FB7" w:rsidP="00BB51F5">
            <w:pPr>
              <w:rPr>
                <w:rFonts w:ascii="Times New Roman" w:hAnsi="Times New Roman" w:cs="Times New Roman"/>
              </w:rPr>
            </w:pPr>
            <w:hyperlink r:id="rId17" w:history="1">
              <w:r w:rsidR="00BB51F5" w:rsidRPr="00D15181">
                <w:rPr>
                  <w:rStyle w:val="a8"/>
                  <w:rFonts w:ascii="Times New Roman" w:hAnsi="Times New Roman" w:cs="Times New Roman"/>
                </w:rPr>
                <w:t>https://portal.fa.ru/Www/phpBB/viewforum.php?f=86</w:t>
              </w:r>
            </w:hyperlink>
          </w:p>
        </w:tc>
      </w:tr>
      <w:tr w:rsidR="008E335D" w:rsidRPr="002E26F0" w14:paraId="6592BDC9" w14:textId="77777777" w:rsidTr="006B49C1">
        <w:trPr>
          <w:trHeight w:val="556"/>
        </w:trPr>
        <w:tc>
          <w:tcPr>
            <w:tcW w:w="4082" w:type="dxa"/>
            <w:shd w:val="clear" w:color="auto" w:fill="auto"/>
          </w:tcPr>
          <w:p w14:paraId="18242D52" w14:textId="68676468" w:rsidR="008E335D" w:rsidRPr="00E853D0" w:rsidRDefault="002E26F0" w:rsidP="005B3A76">
            <w:pPr>
              <w:rPr>
                <w:rFonts w:ascii="Times New Roman" w:hAnsi="Times New Roman" w:cs="Times New Roman"/>
                <w:highlight w:val="yellow"/>
              </w:rPr>
            </w:pPr>
            <w:r w:rsidRPr="00E853D0">
              <w:rPr>
                <w:rFonts w:ascii="Times New Roman" w:hAnsi="Times New Roman" w:cs="Times New Roman"/>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Pr="00E853D0">
              <w:rPr>
                <w:rFonts w:ascii="Times New Roman" w:hAnsi="Times New Roman" w:cs="Times New Roman"/>
              </w:rPr>
              <w:t>бакалавриата</w:t>
            </w:r>
            <w:proofErr w:type="spellEnd"/>
            <w:r w:rsidRPr="00E853D0">
              <w:rPr>
                <w:rFonts w:ascii="Times New Roman" w:hAnsi="Times New Roman" w:cs="Times New Roman"/>
              </w:rPr>
              <w:t xml:space="preserve"> и магистратуры  в Финансовом университете</w:t>
            </w:r>
          </w:p>
        </w:tc>
        <w:tc>
          <w:tcPr>
            <w:tcW w:w="6124" w:type="dxa"/>
            <w:shd w:val="clear" w:color="auto" w:fill="auto"/>
          </w:tcPr>
          <w:p w14:paraId="68995D25" w14:textId="468CEDD7" w:rsidR="002E26F0" w:rsidRPr="006C5317" w:rsidRDefault="00555FB7" w:rsidP="005B3A76">
            <w:pPr>
              <w:rPr>
                <w:rFonts w:ascii="Times New Roman" w:hAnsi="Times New Roman" w:cs="Times New Roman"/>
              </w:rPr>
            </w:pPr>
            <w:hyperlink r:id="rId18" w:history="1">
              <w:r w:rsidR="002E26F0" w:rsidRPr="006C5317">
                <w:rPr>
                  <w:rStyle w:val="a8"/>
                  <w:rFonts w:ascii="Times New Roman" w:hAnsi="Times New Roman" w:cs="Times New Roman"/>
                </w:rPr>
                <w:t>http://www.fa.ru/univer/DocLib/Организация%20учебного%20процесса/Нормативные%20документы%20по%20самостоятельной%20работе/Приказ%20№%201040_о%20от%2011.05.2021.PDF</w:t>
              </w:r>
            </w:hyperlink>
          </w:p>
          <w:p w14:paraId="3EEB57C4" w14:textId="755658CA" w:rsidR="007B5E39" w:rsidRPr="002E26F0" w:rsidRDefault="007B5E39" w:rsidP="005B3A76"/>
        </w:tc>
      </w:tr>
      <w:bookmarkEnd w:id="13"/>
    </w:tbl>
    <w:p w14:paraId="458C396E" w14:textId="77777777" w:rsidR="00BE4071" w:rsidRDefault="00BE4071" w:rsidP="00BE4071">
      <w:pPr>
        <w:spacing w:after="0" w:line="240" w:lineRule="auto"/>
        <w:ind w:left="-567" w:firstLine="709"/>
        <w:jc w:val="both"/>
        <w:rPr>
          <w:rFonts w:ascii="Times New Roman" w:eastAsia="Calibri" w:hAnsi="Times New Roman" w:cs="Times New Roman"/>
          <w:b/>
          <w:sz w:val="28"/>
          <w:szCs w:val="28"/>
        </w:rPr>
      </w:pPr>
    </w:p>
    <w:p w14:paraId="3BE7FC7D" w14:textId="0349E96A" w:rsidR="00BE4071" w:rsidRPr="00BE4071" w:rsidRDefault="00BE4071" w:rsidP="00BE4071">
      <w:pPr>
        <w:spacing w:after="0" w:line="240" w:lineRule="auto"/>
        <w:ind w:left="-567" w:firstLine="709"/>
        <w:jc w:val="both"/>
        <w:rPr>
          <w:rFonts w:ascii="Times New Roman" w:eastAsia="Calibri" w:hAnsi="Times New Roman" w:cs="Times New Roman"/>
          <w:b/>
          <w:sz w:val="28"/>
          <w:szCs w:val="28"/>
        </w:rPr>
      </w:pPr>
      <w:r w:rsidRPr="00BE4071">
        <w:rPr>
          <w:rFonts w:ascii="Times New Roman" w:eastAsia="Calibri" w:hAnsi="Times New Roman" w:cs="Times New Roman"/>
          <w:b/>
          <w:sz w:val="28"/>
          <w:szCs w:val="28"/>
        </w:rPr>
        <w:t>Методические указания по выполнению контрольной работы</w:t>
      </w:r>
    </w:p>
    <w:p w14:paraId="4DCE1A5B" w14:textId="77777777" w:rsidR="00BE4071" w:rsidRPr="00BE4071" w:rsidRDefault="00BE4071" w:rsidP="00BE4071">
      <w:pPr>
        <w:spacing w:after="0" w:line="240" w:lineRule="auto"/>
        <w:ind w:left="-567" w:firstLine="709"/>
        <w:jc w:val="both"/>
        <w:rPr>
          <w:rFonts w:ascii="Times New Roman" w:eastAsia="Calibri" w:hAnsi="Times New Roman" w:cs="Times New Roman"/>
          <w:sz w:val="28"/>
          <w:szCs w:val="28"/>
        </w:rPr>
      </w:pPr>
      <w:r w:rsidRPr="00BE4071">
        <w:rPr>
          <w:rFonts w:ascii="Times New Roman" w:eastAsia="Calibri" w:hAnsi="Times New Roman" w:cs="Times New Roman"/>
          <w:sz w:val="28"/>
          <w:szCs w:val="28"/>
        </w:rPr>
        <w:t>Контрольная работа отражает степень усвоения обучающимися учебного материала и оформляется в форме развернутых ответов на вопросы, раскрытия понятий, выполнения упражнений, решения практических задач, ситуаций, кейсов, составления документов и пр.</w:t>
      </w:r>
    </w:p>
    <w:p w14:paraId="76D5F1D1" w14:textId="77777777" w:rsidR="00BE4071" w:rsidRPr="00BE4071" w:rsidRDefault="00BE4071" w:rsidP="00BE4071">
      <w:pPr>
        <w:spacing w:after="0" w:line="240" w:lineRule="auto"/>
        <w:ind w:left="-567" w:firstLine="709"/>
        <w:jc w:val="both"/>
        <w:rPr>
          <w:rFonts w:ascii="Times New Roman" w:eastAsia="Calibri" w:hAnsi="Times New Roman" w:cs="Times New Roman"/>
          <w:sz w:val="28"/>
          <w:szCs w:val="28"/>
        </w:rPr>
      </w:pPr>
      <w:r w:rsidRPr="00BE4071">
        <w:rPr>
          <w:rFonts w:ascii="Times New Roman" w:eastAsia="Calibri" w:hAnsi="Times New Roman" w:cs="Times New Roman"/>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08AADA30" w14:textId="77777777" w:rsidR="00BE4071" w:rsidRPr="00BE4071" w:rsidRDefault="00BE4071" w:rsidP="00BE4071">
      <w:pPr>
        <w:spacing w:after="0" w:line="240" w:lineRule="auto"/>
        <w:ind w:left="-567" w:firstLine="709"/>
        <w:jc w:val="both"/>
        <w:rPr>
          <w:rFonts w:ascii="Times New Roman" w:eastAsia="Calibri" w:hAnsi="Times New Roman" w:cs="Times New Roman"/>
          <w:sz w:val="28"/>
          <w:szCs w:val="28"/>
        </w:rPr>
      </w:pPr>
      <w:r w:rsidRPr="00BE4071">
        <w:rPr>
          <w:rFonts w:ascii="Times New Roman" w:eastAsia="Calibri" w:hAnsi="Times New Roman" w:cs="Times New Roman"/>
          <w:sz w:val="28"/>
          <w:szCs w:val="28"/>
        </w:rPr>
        <w:t>Объем контрольной работы составляет не более 6 страниц, не включая таблиц, графиков и т.п. (при наличии).</w:t>
      </w:r>
    </w:p>
    <w:p w14:paraId="1D810F46" w14:textId="77777777" w:rsidR="00BE4071" w:rsidRPr="00BE4071" w:rsidRDefault="00BE4071" w:rsidP="00BE4071">
      <w:pPr>
        <w:spacing w:after="0" w:line="240" w:lineRule="auto"/>
        <w:ind w:left="-567" w:firstLine="709"/>
        <w:jc w:val="both"/>
        <w:rPr>
          <w:rFonts w:ascii="Times New Roman" w:eastAsia="Calibri" w:hAnsi="Times New Roman" w:cs="Times New Roman"/>
          <w:sz w:val="28"/>
          <w:szCs w:val="28"/>
        </w:rPr>
      </w:pPr>
      <w:r w:rsidRPr="00BE4071">
        <w:rPr>
          <w:rFonts w:ascii="Times New Roman" w:eastAsia="Calibri" w:hAnsi="Times New Roman" w:cs="Times New Roman"/>
          <w:sz w:val="28"/>
          <w:szCs w:val="28"/>
        </w:rPr>
        <w:t xml:space="preserve">Оценка </w:t>
      </w:r>
      <w:proofErr w:type="gramStart"/>
      <w:r w:rsidRPr="00BE4071">
        <w:rPr>
          <w:rFonts w:ascii="Times New Roman" w:eastAsia="Calibri" w:hAnsi="Times New Roman" w:cs="Times New Roman"/>
          <w:sz w:val="28"/>
          <w:szCs w:val="28"/>
        </w:rPr>
        <w:t>контрольных работ</w:t>
      </w:r>
      <w:proofErr w:type="gramEnd"/>
      <w:r w:rsidRPr="00BE4071">
        <w:rPr>
          <w:rFonts w:ascii="Times New Roman" w:eastAsia="Calibri" w:hAnsi="Times New Roman" w:cs="Times New Roman"/>
          <w:sz w:val="28"/>
          <w:szCs w:val="28"/>
        </w:rPr>
        <w:t xml:space="preserve"> обучающихся проводится в процессе текущего контроля успеваемости обучающегося.</w:t>
      </w:r>
    </w:p>
    <w:p w14:paraId="0CC6214E" w14:textId="77777777" w:rsidR="00403C0B" w:rsidRDefault="00403C0B" w:rsidP="006004CD">
      <w:pPr>
        <w:spacing w:after="0" w:line="240" w:lineRule="auto"/>
        <w:ind w:left="-567" w:firstLine="567"/>
        <w:jc w:val="both"/>
        <w:rPr>
          <w:rFonts w:ascii="Times New Roman" w:hAnsi="Times New Roman" w:cs="Times New Roman"/>
          <w:b/>
          <w:bCs/>
          <w:sz w:val="28"/>
          <w:szCs w:val="28"/>
        </w:rPr>
      </w:pPr>
    </w:p>
    <w:p w14:paraId="2811D511" w14:textId="7E0E7C5E"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14" w:name="_Hlk121828104"/>
    </w:p>
    <w:p w14:paraId="32381566" w14:textId="77777777" w:rsidR="006004CD" w:rsidRPr="00D15181" w:rsidRDefault="006004CD" w:rsidP="006004CD">
      <w:pPr>
        <w:spacing w:after="0" w:line="240" w:lineRule="auto"/>
        <w:ind w:left="-567" w:firstLine="567"/>
        <w:jc w:val="both"/>
        <w:rPr>
          <w:rFonts w:ascii="Times New Roman" w:hAnsi="Times New Roman" w:cs="Times New Roman"/>
          <w:b/>
          <w:bCs/>
          <w:sz w:val="28"/>
          <w:szCs w:val="28"/>
        </w:rPr>
      </w:pPr>
    </w:p>
    <w:p w14:paraId="20DA1424" w14:textId="77777777"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11.1. Комплект лицензионного программного обеспечения:</w:t>
      </w:r>
    </w:p>
    <w:p w14:paraId="16A6A0F7" w14:textId="77777777" w:rsidR="00BB51F5" w:rsidRPr="00D50252" w:rsidRDefault="00BB51F5" w:rsidP="006004CD">
      <w:pPr>
        <w:spacing w:after="0" w:line="240" w:lineRule="auto"/>
        <w:ind w:left="-567" w:firstLine="567"/>
        <w:jc w:val="both"/>
        <w:rPr>
          <w:rFonts w:ascii="Times New Roman" w:hAnsi="Times New Roman" w:cs="Times New Roman"/>
          <w:sz w:val="28"/>
          <w:szCs w:val="28"/>
        </w:rPr>
      </w:pPr>
      <w:r w:rsidRPr="00D50252">
        <w:rPr>
          <w:rFonts w:ascii="Times New Roman" w:hAnsi="Times New Roman" w:cs="Times New Roman"/>
          <w:sz w:val="28"/>
          <w:szCs w:val="28"/>
        </w:rPr>
        <w:t xml:space="preserve">1. </w:t>
      </w:r>
      <w:r w:rsidRPr="00D15181">
        <w:rPr>
          <w:rFonts w:ascii="Times New Roman" w:hAnsi="Times New Roman" w:cs="Times New Roman"/>
          <w:sz w:val="28"/>
          <w:szCs w:val="28"/>
          <w:lang w:val="en-US"/>
        </w:rPr>
        <w:t>Windows</w:t>
      </w:r>
      <w:r w:rsidRPr="00D50252">
        <w:rPr>
          <w:rFonts w:ascii="Times New Roman" w:hAnsi="Times New Roman" w:cs="Times New Roman"/>
          <w:sz w:val="28"/>
          <w:szCs w:val="28"/>
        </w:rPr>
        <w:t xml:space="preserve"> </w:t>
      </w:r>
      <w:r w:rsidRPr="00D15181">
        <w:rPr>
          <w:rFonts w:ascii="Times New Roman" w:hAnsi="Times New Roman" w:cs="Times New Roman"/>
          <w:sz w:val="28"/>
          <w:szCs w:val="28"/>
          <w:lang w:val="en-US"/>
        </w:rPr>
        <w:t>Microsoft</w:t>
      </w:r>
      <w:r w:rsidRPr="00D50252">
        <w:rPr>
          <w:rFonts w:ascii="Times New Roman" w:hAnsi="Times New Roman" w:cs="Times New Roman"/>
          <w:sz w:val="28"/>
          <w:szCs w:val="28"/>
        </w:rPr>
        <w:t xml:space="preserve"> </w:t>
      </w:r>
      <w:r w:rsidRPr="00D15181">
        <w:rPr>
          <w:rFonts w:ascii="Times New Roman" w:hAnsi="Times New Roman" w:cs="Times New Roman"/>
          <w:sz w:val="28"/>
          <w:szCs w:val="28"/>
          <w:lang w:val="en-US"/>
        </w:rPr>
        <w:t>Office</w:t>
      </w:r>
      <w:r w:rsidRPr="00D50252">
        <w:rPr>
          <w:rFonts w:ascii="Times New Roman" w:hAnsi="Times New Roman" w:cs="Times New Roman"/>
          <w:sz w:val="28"/>
          <w:szCs w:val="28"/>
        </w:rPr>
        <w:t xml:space="preserve"> </w:t>
      </w:r>
    </w:p>
    <w:p w14:paraId="2C3469D2" w14:textId="77777777" w:rsidR="009243D5" w:rsidRPr="00D50252" w:rsidRDefault="00BB51F5" w:rsidP="009243D5">
      <w:pPr>
        <w:rPr>
          <w:rFonts w:ascii="Times New Roman" w:hAnsi="Times New Roman" w:cs="Times New Roman"/>
          <w:sz w:val="28"/>
          <w:szCs w:val="28"/>
        </w:rPr>
      </w:pPr>
      <w:r w:rsidRPr="00D50252">
        <w:rPr>
          <w:rFonts w:ascii="Times New Roman" w:hAnsi="Times New Roman" w:cs="Times New Roman"/>
          <w:sz w:val="28"/>
          <w:szCs w:val="28"/>
        </w:rPr>
        <w:t xml:space="preserve">2. </w:t>
      </w:r>
      <w:r w:rsidRPr="00D15181">
        <w:rPr>
          <w:rFonts w:ascii="Times New Roman" w:hAnsi="Times New Roman" w:cs="Times New Roman"/>
          <w:sz w:val="28"/>
          <w:szCs w:val="28"/>
        </w:rPr>
        <w:t>Антивирус</w:t>
      </w:r>
      <w:r w:rsidRPr="00D50252">
        <w:rPr>
          <w:rFonts w:ascii="Times New Roman" w:hAnsi="Times New Roman" w:cs="Times New Roman"/>
          <w:sz w:val="28"/>
          <w:szCs w:val="28"/>
        </w:rPr>
        <w:t xml:space="preserve"> </w:t>
      </w:r>
      <w:r w:rsidR="009243D5" w:rsidRPr="00D15181">
        <w:rPr>
          <w:rFonts w:ascii="Times New Roman" w:hAnsi="Times New Roman" w:cs="Times New Roman"/>
          <w:sz w:val="28"/>
          <w:szCs w:val="28"/>
          <w:lang w:val="en-US"/>
        </w:rPr>
        <w:t>Kaspersky</w:t>
      </w:r>
    </w:p>
    <w:p w14:paraId="0612FC59" w14:textId="507B7B42" w:rsidR="008F4558" w:rsidRPr="00D50252" w:rsidRDefault="008F4558" w:rsidP="006004CD">
      <w:pPr>
        <w:spacing w:after="0" w:line="240" w:lineRule="auto"/>
        <w:ind w:left="-567" w:firstLine="567"/>
        <w:jc w:val="both"/>
        <w:rPr>
          <w:rFonts w:ascii="Times New Roman" w:hAnsi="Times New Roman" w:cs="Times New Roman"/>
          <w:sz w:val="28"/>
          <w:szCs w:val="28"/>
        </w:rPr>
      </w:pPr>
    </w:p>
    <w:p w14:paraId="1BAF089A" w14:textId="77777777" w:rsidR="008F4558" w:rsidRPr="00D15181" w:rsidRDefault="00BB51F5" w:rsidP="006004CD">
      <w:pPr>
        <w:spacing w:after="0" w:line="240" w:lineRule="auto"/>
        <w:ind w:left="-567" w:firstLine="567"/>
        <w:jc w:val="both"/>
        <w:rPr>
          <w:rFonts w:ascii="Times New Roman" w:hAnsi="Times New Roman" w:cs="Times New Roman"/>
          <w:b/>
          <w:bCs/>
          <w:sz w:val="28"/>
          <w:szCs w:val="28"/>
        </w:rPr>
      </w:pPr>
      <w:r w:rsidRPr="00D50252">
        <w:rPr>
          <w:rFonts w:ascii="Times New Roman" w:hAnsi="Times New Roman" w:cs="Times New Roman"/>
          <w:b/>
          <w:bCs/>
          <w:sz w:val="28"/>
          <w:szCs w:val="28"/>
        </w:rPr>
        <w:t xml:space="preserve">11.2. </w:t>
      </w:r>
      <w:r w:rsidRPr="00D15181">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14:paraId="38301379" w14:textId="57227C06"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1. Справочная правовая система Консультант Плюс»: </w:t>
      </w:r>
      <w:hyperlink r:id="rId19" w:history="1">
        <w:r w:rsidR="008F4558" w:rsidRPr="00D15181">
          <w:rPr>
            <w:rStyle w:val="a8"/>
            <w:rFonts w:ascii="Times New Roman" w:hAnsi="Times New Roman" w:cs="Times New Roman"/>
            <w:sz w:val="28"/>
            <w:szCs w:val="28"/>
          </w:rPr>
          <w:t>http://www.consultant.ru/</w:t>
        </w:r>
      </w:hyperlink>
      <w:r w:rsidRPr="00D15181">
        <w:rPr>
          <w:rFonts w:ascii="Times New Roman" w:hAnsi="Times New Roman" w:cs="Times New Roman"/>
          <w:sz w:val="28"/>
          <w:szCs w:val="28"/>
        </w:rPr>
        <w:t xml:space="preserve"> </w:t>
      </w:r>
    </w:p>
    <w:p w14:paraId="5A19593A" w14:textId="0C7CAB57"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lastRenderedPageBreak/>
        <w:t xml:space="preserve">2. Справочная правовая система «Гарант»: </w:t>
      </w:r>
      <w:hyperlink r:id="rId20" w:history="1">
        <w:r w:rsidR="008F4558" w:rsidRPr="00D15181">
          <w:rPr>
            <w:rStyle w:val="a8"/>
            <w:rFonts w:ascii="Times New Roman" w:hAnsi="Times New Roman" w:cs="Times New Roman"/>
            <w:sz w:val="28"/>
            <w:szCs w:val="28"/>
          </w:rPr>
          <w:t>http://www.garant.ru/</w:t>
        </w:r>
      </w:hyperlink>
      <w:r w:rsidRPr="00D15181">
        <w:rPr>
          <w:rFonts w:ascii="Times New Roman" w:hAnsi="Times New Roman" w:cs="Times New Roman"/>
          <w:sz w:val="28"/>
          <w:szCs w:val="28"/>
        </w:rPr>
        <w:t xml:space="preserve"> </w:t>
      </w:r>
    </w:p>
    <w:p w14:paraId="0077F2D8" w14:textId="1BEAD7A2"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3. Электронная энциклопедия: </w:t>
      </w:r>
      <w:hyperlink r:id="rId21" w:history="1">
        <w:r w:rsidR="008F4558" w:rsidRPr="00D15181">
          <w:rPr>
            <w:rStyle w:val="a8"/>
            <w:rFonts w:ascii="Times New Roman" w:hAnsi="Times New Roman" w:cs="Times New Roman"/>
            <w:sz w:val="28"/>
            <w:szCs w:val="28"/>
          </w:rPr>
          <w:t>http://ru.wikipedia.org/wiki/Wiki</w:t>
        </w:r>
      </w:hyperlink>
      <w:r w:rsidRPr="00D15181">
        <w:rPr>
          <w:rFonts w:ascii="Times New Roman" w:hAnsi="Times New Roman" w:cs="Times New Roman"/>
          <w:sz w:val="28"/>
          <w:szCs w:val="28"/>
        </w:rPr>
        <w:t xml:space="preserve"> </w:t>
      </w:r>
    </w:p>
    <w:p w14:paraId="3931BB8C" w14:textId="44FB1174"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4. Электронно-библиотечная система BOOK.RU - http://www.book.ru</w:t>
      </w:r>
    </w:p>
    <w:p w14:paraId="29B59B1E" w14:textId="23419397"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5. Электронно-библиотечная система </w:t>
      </w:r>
      <w:proofErr w:type="spellStart"/>
      <w:r w:rsidRPr="00D15181">
        <w:rPr>
          <w:rFonts w:ascii="Times New Roman" w:hAnsi="Times New Roman" w:cs="Times New Roman"/>
          <w:sz w:val="28"/>
          <w:szCs w:val="28"/>
        </w:rPr>
        <w:t>Znanium</w:t>
      </w:r>
      <w:proofErr w:type="spellEnd"/>
      <w:r w:rsidRPr="00D15181">
        <w:rPr>
          <w:rFonts w:ascii="Times New Roman" w:hAnsi="Times New Roman" w:cs="Times New Roman"/>
          <w:sz w:val="28"/>
          <w:szCs w:val="28"/>
        </w:rPr>
        <w:t xml:space="preserve"> - </w:t>
      </w:r>
      <w:hyperlink r:id="rId22" w:history="1">
        <w:r w:rsidR="008F4558" w:rsidRPr="00D15181">
          <w:rPr>
            <w:rStyle w:val="a8"/>
            <w:rFonts w:ascii="Times New Roman" w:hAnsi="Times New Roman" w:cs="Times New Roman"/>
            <w:sz w:val="28"/>
            <w:szCs w:val="28"/>
          </w:rPr>
          <w:t>http://www.znanium.com</w:t>
        </w:r>
      </w:hyperlink>
    </w:p>
    <w:p w14:paraId="1CDCC00B" w14:textId="24B40878"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6. Электронно-библиотечная система издательства «ЮРАЙТ» https://www.biblio-online.ru/</w:t>
      </w:r>
    </w:p>
    <w:p w14:paraId="4F27AB97" w14:textId="6BC36839" w:rsidR="00BB51F5"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7. Электронная библиотека Финансового университета (ЭБ) - http://elib.fa.ru/</w:t>
      </w:r>
    </w:p>
    <w:bookmarkEnd w:id="14"/>
    <w:p w14:paraId="3FEEA575" w14:textId="77777777"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w:t>
      </w:r>
    </w:p>
    <w:p w14:paraId="55D4DEF9" w14:textId="240CF605"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54AFFB4E" w14:textId="21DA7C07" w:rsidR="00BB51F5" w:rsidRPr="00BB51F5" w:rsidRDefault="00BB51F5" w:rsidP="006004CD">
      <w:pPr>
        <w:spacing w:after="0" w:line="240" w:lineRule="auto"/>
        <w:ind w:left="-567" w:firstLine="567"/>
        <w:jc w:val="both"/>
        <w:rPr>
          <w:rFonts w:ascii="Times New Roman" w:hAnsi="Times New Roman" w:cs="Times New Roman"/>
          <w:sz w:val="28"/>
          <w:szCs w:val="28"/>
        </w:rPr>
      </w:pPr>
      <w:bookmarkStart w:id="15" w:name="_Hlk121828218"/>
      <w:r w:rsidRPr="00D15181">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bookmarkEnd w:id="15"/>
    </w:p>
    <w:sectPr w:rsidR="00BB51F5" w:rsidRPr="00BB51F5">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AA0E9" w14:textId="77777777" w:rsidR="00555FB7" w:rsidRDefault="00555FB7" w:rsidP="008D0289">
      <w:pPr>
        <w:spacing w:after="0" w:line="240" w:lineRule="auto"/>
      </w:pPr>
      <w:r>
        <w:separator/>
      </w:r>
    </w:p>
  </w:endnote>
  <w:endnote w:type="continuationSeparator" w:id="0">
    <w:p w14:paraId="5DE3AABD" w14:textId="77777777" w:rsidR="00555FB7" w:rsidRDefault="00555FB7" w:rsidP="008D0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189340"/>
      <w:docPartObj>
        <w:docPartGallery w:val="Page Numbers (Bottom of Page)"/>
        <w:docPartUnique/>
      </w:docPartObj>
    </w:sdtPr>
    <w:sdtEndPr/>
    <w:sdtContent>
      <w:p w14:paraId="2056CB79" w14:textId="71179310" w:rsidR="00213E0E" w:rsidRDefault="00213E0E">
        <w:pPr>
          <w:pStyle w:val="ad"/>
          <w:jc w:val="center"/>
        </w:pPr>
        <w:r>
          <w:fldChar w:fldCharType="begin"/>
        </w:r>
        <w:r>
          <w:instrText>PAGE   \* MERGEFORMAT</w:instrText>
        </w:r>
        <w:r>
          <w:fldChar w:fldCharType="separate"/>
        </w:r>
        <w:r w:rsidR="003C2A1A">
          <w:rPr>
            <w:noProof/>
          </w:rPr>
          <w:t>21</w:t>
        </w:r>
        <w:r>
          <w:fldChar w:fldCharType="end"/>
        </w:r>
      </w:p>
    </w:sdtContent>
  </w:sdt>
  <w:p w14:paraId="12283BF7" w14:textId="77777777" w:rsidR="00213E0E" w:rsidRDefault="00213E0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46C81" w14:textId="77777777" w:rsidR="00555FB7" w:rsidRDefault="00555FB7" w:rsidP="008D0289">
      <w:pPr>
        <w:spacing w:after="0" w:line="240" w:lineRule="auto"/>
      </w:pPr>
      <w:r>
        <w:separator/>
      </w:r>
    </w:p>
  </w:footnote>
  <w:footnote w:type="continuationSeparator" w:id="0">
    <w:p w14:paraId="6A2E6D31" w14:textId="77777777" w:rsidR="00555FB7" w:rsidRDefault="00555FB7" w:rsidP="008D02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8A1"/>
    <w:multiLevelType w:val="hybridMultilevel"/>
    <w:tmpl w:val="6158C56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B7170"/>
    <w:multiLevelType w:val="hybridMultilevel"/>
    <w:tmpl w:val="AB1CCA5A"/>
    <w:lvl w:ilvl="0" w:tplc="E7541F0E">
      <w:start w:val="10"/>
      <w:numFmt w:val="decimal"/>
      <w:lvlText w:val="%1."/>
      <w:lvlJc w:val="left"/>
      <w:pPr>
        <w:ind w:left="877" w:hanging="375"/>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04A4250F"/>
    <w:multiLevelType w:val="hybridMultilevel"/>
    <w:tmpl w:val="EA763D0C"/>
    <w:lvl w:ilvl="0" w:tplc="0419000F">
      <w:start w:val="12"/>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2013B"/>
    <w:multiLevelType w:val="multilevel"/>
    <w:tmpl w:val="1B20FD2A"/>
    <w:lvl w:ilvl="0">
      <w:start w:val="3"/>
      <w:numFmt w:val="decimal"/>
      <w:lvlText w:val="%1."/>
      <w:lvlJc w:val="left"/>
      <w:pPr>
        <w:ind w:left="2771" w:hanging="360"/>
      </w:pPr>
      <w:rPr>
        <w:rFonts w:hint="default"/>
        <w:b/>
        <w:color w:val="000000"/>
      </w:rPr>
    </w:lvl>
    <w:lvl w:ilvl="1">
      <w:start w:val="2"/>
      <w:numFmt w:val="decimal"/>
      <w:isLgl/>
      <w:lvlText w:val="%1.%2."/>
      <w:lvlJc w:val="left"/>
      <w:pPr>
        <w:ind w:left="3131"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4" w15:restartNumberingAfterBreak="0">
    <w:nsid w:val="0ACA2B5A"/>
    <w:multiLevelType w:val="multilevel"/>
    <w:tmpl w:val="B63E12DC"/>
    <w:lvl w:ilvl="0">
      <w:start w:val="5"/>
      <w:numFmt w:val="decimal"/>
      <w:lvlText w:val="%1."/>
      <w:lvlJc w:val="left"/>
      <w:pPr>
        <w:ind w:left="432" w:hanging="432"/>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3A149EC"/>
    <w:multiLevelType w:val="hybridMultilevel"/>
    <w:tmpl w:val="EAAC7678"/>
    <w:lvl w:ilvl="0" w:tplc="6D061E0A">
      <w:start w:val="1"/>
      <w:numFmt w:val="decimal"/>
      <w:lvlText w:val="%1."/>
      <w:lvlJc w:val="left"/>
      <w:pPr>
        <w:ind w:left="720" w:hanging="360"/>
      </w:pPr>
      <w:rPr>
        <w:sz w:val="24"/>
        <w:szCs w:val="24"/>
        <w:lang w:val="x-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60A14"/>
    <w:multiLevelType w:val="hybridMultilevel"/>
    <w:tmpl w:val="AA16C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CC1D1B"/>
    <w:multiLevelType w:val="hybridMultilevel"/>
    <w:tmpl w:val="F336F32C"/>
    <w:lvl w:ilvl="0" w:tplc="7810860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C35C34"/>
    <w:multiLevelType w:val="hybridMultilevel"/>
    <w:tmpl w:val="3EAE2A2E"/>
    <w:lvl w:ilvl="0" w:tplc="CF18769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1C6AC6"/>
    <w:multiLevelType w:val="hybridMultilevel"/>
    <w:tmpl w:val="77266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8965FB"/>
    <w:multiLevelType w:val="multilevel"/>
    <w:tmpl w:val="3912BA18"/>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15:restartNumberingAfterBreak="0">
    <w:nsid w:val="22775AF9"/>
    <w:multiLevelType w:val="hybridMultilevel"/>
    <w:tmpl w:val="BCB26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04166D"/>
    <w:multiLevelType w:val="hybridMultilevel"/>
    <w:tmpl w:val="0FA2FE32"/>
    <w:lvl w:ilvl="0" w:tplc="E21A7982">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67C0FD2"/>
    <w:multiLevelType w:val="hybridMultilevel"/>
    <w:tmpl w:val="A5542E7E"/>
    <w:lvl w:ilvl="0" w:tplc="041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95C57DB"/>
    <w:multiLevelType w:val="hybridMultilevel"/>
    <w:tmpl w:val="9C563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0257FE"/>
    <w:multiLevelType w:val="hybridMultilevel"/>
    <w:tmpl w:val="B3F2D5F0"/>
    <w:lvl w:ilvl="0" w:tplc="138058CE">
      <w:start w:val="1"/>
      <w:numFmt w:val="decimal"/>
      <w:lvlText w:val="%1."/>
      <w:lvlJc w:val="left"/>
      <w:pPr>
        <w:ind w:left="840" w:hanging="48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1FC4928"/>
    <w:multiLevelType w:val="hybridMultilevel"/>
    <w:tmpl w:val="56882E78"/>
    <w:lvl w:ilvl="0" w:tplc="E864C1FC">
      <w:start w:val="1"/>
      <w:numFmt w:val="decimal"/>
      <w:lvlText w:val="%1."/>
      <w:lvlJc w:val="left"/>
      <w:pPr>
        <w:ind w:left="825" w:hanging="46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816597"/>
    <w:multiLevelType w:val="hybridMultilevel"/>
    <w:tmpl w:val="FA68F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9F43ED"/>
    <w:multiLevelType w:val="hybridMultilevel"/>
    <w:tmpl w:val="55901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8965E1"/>
    <w:multiLevelType w:val="hybridMultilevel"/>
    <w:tmpl w:val="FD8A4A10"/>
    <w:lvl w:ilvl="0" w:tplc="286C414A">
      <w:start w:val="1"/>
      <w:numFmt w:val="decimal"/>
      <w:lvlText w:val="%1."/>
      <w:lvlJc w:val="left"/>
      <w:pPr>
        <w:ind w:left="435" w:hanging="360"/>
      </w:pPr>
      <w:rPr>
        <w:rFonts w:eastAsia="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0" w15:restartNumberingAfterBreak="0">
    <w:nsid w:val="47C760B7"/>
    <w:multiLevelType w:val="hybridMultilevel"/>
    <w:tmpl w:val="6AD4E5B4"/>
    <w:lvl w:ilvl="0" w:tplc="E2CE778A">
      <w:start w:val="1"/>
      <w:numFmt w:val="decimal"/>
      <w:lvlText w:val="%1."/>
      <w:lvlJc w:val="left"/>
      <w:pPr>
        <w:ind w:left="91" w:hanging="37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1" w15:restartNumberingAfterBreak="0">
    <w:nsid w:val="48551BD2"/>
    <w:multiLevelType w:val="hybridMultilevel"/>
    <w:tmpl w:val="05C0EFF4"/>
    <w:lvl w:ilvl="0" w:tplc="C9F0A72E">
      <w:start w:val="10"/>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15:restartNumberingAfterBreak="0">
    <w:nsid w:val="4BCA5919"/>
    <w:multiLevelType w:val="hybridMultilevel"/>
    <w:tmpl w:val="CEF2B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17672B"/>
    <w:multiLevelType w:val="hybridMultilevel"/>
    <w:tmpl w:val="CD4A0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D8545D"/>
    <w:multiLevelType w:val="hybridMultilevel"/>
    <w:tmpl w:val="D2B86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FF2412"/>
    <w:multiLevelType w:val="hybridMultilevel"/>
    <w:tmpl w:val="B72486F4"/>
    <w:lvl w:ilvl="0" w:tplc="2F982DB4">
      <w:start w:val="8"/>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6" w15:restartNumberingAfterBreak="0">
    <w:nsid w:val="5DB36CB6"/>
    <w:multiLevelType w:val="multilevel"/>
    <w:tmpl w:val="BC602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2E77A8"/>
    <w:multiLevelType w:val="hybridMultilevel"/>
    <w:tmpl w:val="76C02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E4394F"/>
    <w:multiLevelType w:val="hybridMultilevel"/>
    <w:tmpl w:val="E9980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857458"/>
    <w:multiLevelType w:val="hybridMultilevel"/>
    <w:tmpl w:val="82903C7C"/>
    <w:lvl w:ilvl="0" w:tplc="FFDC46E8">
      <w:start w:val="5"/>
      <w:numFmt w:val="decimal"/>
      <w:lvlText w:val="%1."/>
      <w:lvlJc w:val="left"/>
      <w:pPr>
        <w:ind w:left="-65" w:hanging="360"/>
      </w:pPr>
      <w:rPr>
        <w:rFonts w:hint="default"/>
      </w:rPr>
    </w:lvl>
    <w:lvl w:ilvl="1" w:tplc="04190019">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30" w15:restartNumberingAfterBreak="0">
    <w:nsid w:val="7BA77910"/>
    <w:multiLevelType w:val="hybridMultilevel"/>
    <w:tmpl w:val="F336F32C"/>
    <w:lvl w:ilvl="0" w:tplc="7810860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CA17DB3"/>
    <w:multiLevelType w:val="hybridMultilevel"/>
    <w:tmpl w:val="F336F32C"/>
    <w:lvl w:ilvl="0" w:tplc="7810860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E3620CD"/>
    <w:multiLevelType w:val="hybridMultilevel"/>
    <w:tmpl w:val="B79ECB6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5"/>
  </w:num>
  <w:num w:numId="4">
    <w:abstractNumId w:val="0"/>
  </w:num>
  <w:num w:numId="5">
    <w:abstractNumId w:val="9"/>
  </w:num>
  <w:num w:numId="6">
    <w:abstractNumId w:val="18"/>
  </w:num>
  <w:num w:numId="7">
    <w:abstractNumId w:val="12"/>
  </w:num>
  <w:num w:numId="8">
    <w:abstractNumId w:val="21"/>
  </w:num>
  <w:num w:numId="9">
    <w:abstractNumId w:val="1"/>
  </w:num>
  <w:num w:numId="10">
    <w:abstractNumId w:val="25"/>
  </w:num>
  <w:num w:numId="11">
    <w:abstractNumId w:val="23"/>
  </w:num>
  <w:num w:numId="12">
    <w:abstractNumId w:val="11"/>
  </w:num>
  <w:num w:numId="13">
    <w:abstractNumId w:val="29"/>
  </w:num>
  <w:num w:numId="14">
    <w:abstractNumId w:val="10"/>
  </w:num>
  <w:num w:numId="15">
    <w:abstractNumId w:val="4"/>
  </w:num>
  <w:num w:numId="16">
    <w:abstractNumId w:val="20"/>
  </w:num>
  <w:num w:numId="17">
    <w:abstractNumId w:val="19"/>
  </w:num>
  <w:num w:numId="18">
    <w:abstractNumId w:val="16"/>
  </w:num>
  <w:num w:numId="19">
    <w:abstractNumId w:val="26"/>
  </w:num>
  <w:num w:numId="20">
    <w:abstractNumId w:val="14"/>
  </w:num>
  <w:num w:numId="21">
    <w:abstractNumId w:val="27"/>
  </w:num>
  <w:num w:numId="22">
    <w:abstractNumId w:val="6"/>
  </w:num>
  <w:num w:numId="23">
    <w:abstractNumId w:val="24"/>
  </w:num>
  <w:num w:numId="24">
    <w:abstractNumId w:val="30"/>
  </w:num>
  <w:num w:numId="25">
    <w:abstractNumId w:val="31"/>
  </w:num>
  <w:num w:numId="26">
    <w:abstractNumId w:val="7"/>
  </w:num>
  <w:num w:numId="27">
    <w:abstractNumId w:val="13"/>
  </w:num>
  <w:num w:numId="28">
    <w:abstractNumId w:val="17"/>
  </w:num>
  <w:num w:numId="29">
    <w:abstractNumId w:val="22"/>
  </w:num>
  <w:num w:numId="30">
    <w:abstractNumId w:val="28"/>
  </w:num>
  <w:num w:numId="31">
    <w:abstractNumId w:val="8"/>
  </w:num>
  <w:num w:numId="32">
    <w:abstractNumId w:val="32"/>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FB"/>
    <w:rsid w:val="00001A4E"/>
    <w:rsid w:val="00037EEC"/>
    <w:rsid w:val="00043CA5"/>
    <w:rsid w:val="00044263"/>
    <w:rsid w:val="00052573"/>
    <w:rsid w:val="00052AC2"/>
    <w:rsid w:val="000568D2"/>
    <w:rsid w:val="00066613"/>
    <w:rsid w:val="00072AD2"/>
    <w:rsid w:val="00075425"/>
    <w:rsid w:val="000A23AB"/>
    <w:rsid w:val="000A310B"/>
    <w:rsid w:val="000A6A0F"/>
    <w:rsid w:val="000B0C6B"/>
    <w:rsid w:val="000B1877"/>
    <w:rsid w:val="000C3787"/>
    <w:rsid w:val="000D157B"/>
    <w:rsid w:val="000D299A"/>
    <w:rsid w:val="000E3FB5"/>
    <w:rsid w:val="000E5264"/>
    <w:rsid w:val="000F09A9"/>
    <w:rsid w:val="00135FDB"/>
    <w:rsid w:val="001441F9"/>
    <w:rsid w:val="001659BB"/>
    <w:rsid w:val="0018273D"/>
    <w:rsid w:val="001937C1"/>
    <w:rsid w:val="0019556C"/>
    <w:rsid w:val="001A0C2A"/>
    <w:rsid w:val="001A48C1"/>
    <w:rsid w:val="001A6DB3"/>
    <w:rsid w:val="001C722D"/>
    <w:rsid w:val="001D73FC"/>
    <w:rsid w:val="00202008"/>
    <w:rsid w:val="00202CDE"/>
    <w:rsid w:val="002076BC"/>
    <w:rsid w:val="00207CCA"/>
    <w:rsid w:val="00210FB4"/>
    <w:rsid w:val="00211E5A"/>
    <w:rsid w:val="00213AEB"/>
    <w:rsid w:val="00213E0E"/>
    <w:rsid w:val="002505D0"/>
    <w:rsid w:val="0025226C"/>
    <w:rsid w:val="00266455"/>
    <w:rsid w:val="00274B2F"/>
    <w:rsid w:val="002A3EB6"/>
    <w:rsid w:val="002C2417"/>
    <w:rsid w:val="002C282A"/>
    <w:rsid w:val="002C7C61"/>
    <w:rsid w:val="002E10A5"/>
    <w:rsid w:val="002E173A"/>
    <w:rsid w:val="002E26F0"/>
    <w:rsid w:val="002E5CBD"/>
    <w:rsid w:val="002F189E"/>
    <w:rsid w:val="002F3928"/>
    <w:rsid w:val="00301F92"/>
    <w:rsid w:val="00306EE0"/>
    <w:rsid w:val="00307EA8"/>
    <w:rsid w:val="003123C5"/>
    <w:rsid w:val="003164A2"/>
    <w:rsid w:val="00317D35"/>
    <w:rsid w:val="00324489"/>
    <w:rsid w:val="00351083"/>
    <w:rsid w:val="00363891"/>
    <w:rsid w:val="003640AF"/>
    <w:rsid w:val="003868F5"/>
    <w:rsid w:val="00390B54"/>
    <w:rsid w:val="00392908"/>
    <w:rsid w:val="00394205"/>
    <w:rsid w:val="00394B9D"/>
    <w:rsid w:val="003A2632"/>
    <w:rsid w:val="003B341B"/>
    <w:rsid w:val="003B4736"/>
    <w:rsid w:val="003B62FF"/>
    <w:rsid w:val="003C0A64"/>
    <w:rsid w:val="003C0FE6"/>
    <w:rsid w:val="003C2A1A"/>
    <w:rsid w:val="003D1EE3"/>
    <w:rsid w:val="003E06CE"/>
    <w:rsid w:val="003E43E4"/>
    <w:rsid w:val="003E4739"/>
    <w:rsid w:val="003E6374"/>
    <w:rsid w:val="00402CA5"/>
    <w:rsid w:val="00403C0B"/>
    <w:rsid w:val="00413C86"/>
    <w:rsid w:val="0042020E"/>
    <w:rsid w:val="00424B39"/>
    <w:rsid w:val="00435D8C"/>
    <w:rsid w:val="00444F97"/>
    <w:rsid w:val="00445C61"/>
    <w:rsid w:val="0045257D"/>
    <w:rsid w:val="00460C1E"/>
    <w:rsid w:val="00470C59"/>
    <w:rsid w:val="00471041"/>
    <w:rsid w:val="00473F4F"/>
    <w:rsid w:val="004A0464"/>
    <w:rsid w:val="004A409F"/>
    <w:rsid w:val="004A5658"/>
    <w:rsid w:val="004A65DA"/>
    <w:rsid w:val="004C10C4"/>
    <w:rsid w:val="004C237B"/>
    <w:rsid w:val="004C61A2"/>
    <w:rsid w:val="004C6F75"/>
    <w:rsid w:val="004D2C8A"/>
    <w:rsid w:val="004D5D90"/>
    <w:rsid w:val="004D7FFD"/>
    <w:rsid w:val="004E2BEF"/>
    <w:rsid w:val="004F1342"/>
    <w:rsid w:val="004F4587"/>
    <w:rsid w:val="004F6178"/>
    <w:rsid w:val="00503FAF"/>
    <w:rsid w:val="00507EA1"/>
    <w:rsid w:val="00510F89"/>
    <w:rsid w:val="00555FB7"/>
    <w:rsid w:val="00570709"/>
    <w:rsid w:val="0057100C"/>
    <w:rsid w:val="00575BBC"/>
    <w:rsid w:val="005863E3"/>
    <w:rsid w:val="00586F0B"/>
    <w:rsid w:val="005A5838"/>
    <w:rsid w:val="005B2BF3"/>
    <w:rsid w:val="005B3A76"/>
    <w:rsid w:val="005C3A62"/>
    <w:rsid w:val="005C4626"/>
    <w:rsid w:val="006004CD"/>
    <w:rsid w:val="00603A7F"/>
    <w:rsid w:val="006105CE"/>
    <w:rsid w:val="0061348E"/>
    <w:rsid w:val="00643970"/>
    <w:rsid w:val="00645FE6"/>
    <w:rsid w:val="00646C6D"/>
    <w:rsid w:val="00650009"/>
    <w:rsid w:val="00650573"/>
    <w:rsid w:val="00657BDC"/>
    <w:rsid w:val="00665B3D"/>
    <w:rsid w:val="00674D2B"/>
    <w:rsid w:val="006A4656"/>
    <w:rsid w:val="006B14E1"/>
    <w:rsid w:val="006B457E"/>
    <w:rsid w:val="006B49C1"/>
    <w:rsid w:val="006B659E"/>
    <w:rsid w:val="006C1C5C"/>
    <w:rsid w:val="006C5317"/>
    <w:rsid w:val="006C7DBC"/>
    <w:rsid w:val="006D4421"/>
    <w:rsid w:val="006D598A"/>
    <w:rsid w:val="006D66FB"/>
    <w:rsid w:val="006E5E44"/>
    <w:rsid w:val="006F0A38"/>
    <w:rsid w:val="0072709E"/>
    <w:rsid w:val="007370EC"/>
    <w:rsid w:val="00740032"/>
    <w:rsid w:val="007434D8"/>
    <w:rsid w:val="00746D1F"/>
    <w:rsid w:val="00747103"/>
    <w:rsid w:val="00756C86"/>
    <w:rsid w:val="00765A33"/>
    <w:rsid w:val="0077164F"/>
    <w:rsid w:val="007809EE"/>
    <w:rsid w:val="00781414"/>
    <w:rsid w:val="0078178F"/>
    <w:rsid w:val="007864A9"/>
    <w:rsid w:val="00786B5C"/>
    <w:rsid w:val="00787E37"/>
    <w:rsid w:val="00794366"/>
    <w:rsid w:val="00794AFE"/>
    <w:rsid w:val="007A4B2C"/>
    <w:rsid w:val="007A7E30"/>
    <w:rsid w:val="007B0634"/>
    <w:rsid w:val="007B25CC"/>
    <w:rsid w:val="007B36A4"/>
    <w:rsid w:val="007B5E39"/>
    <w:rsid w:val="007C775E"/>
    <w:rsid w:val="007D62D9"/>
    <w:rsid w:val="007E0D57"/>
    <w:rsid w:val="007E7D8B"/>
    <w:rsid w:val="007F1DF7"/>
    <w:rsid w:val="00800389"/>
    <w:rsid w:val="0082122E"/>
    <w:rsid w:val="00822220"/>
    <w:rsid w:val="00824322"/>
    <w:rsid w:val="00826521"/>
    <w:rsid w:val="00832F66"/>
    <w:rsid w:val="00842B6B"/>
    <w:rsid w:val="00847851"/>
    <w:rsid w:val="00852028"/>
    <w:rsid w:val="008655C6"/>
    <w:rsid w:val="00865913"/>
    <w:rsid w:val="00870808"/>
    <w:rsid w:val="00877620"/>
    <w:rsid w:val="00877815"/>
    <w:rsid w:val="00885153"/>
    <w:rsid w:val="008A301F"/>
    <w:rsid w:val="008A4B14"/>
    <w:rsid w:val="008A7AFA"/>
    <w:rsid w:val="008B5DDA"/>
    <w:rsid w:val="008C0C09"/>
    <w:rsid w:val="008D0289"/>
    <w:rsid w:val="008D0323"/>
    <w:rsid w:val="008E335D"/>
    <w:rsid w:val="008E54AC"/>
    <w:rsid w:val="008F4558"/>
    <w:rsid w:val="008F4E9B"/>
    <w:rsid w:val="008F58A0"/>
    <w:rsid w:val="008F61BE"/>
    <w:rsid w:val="008F689B"/>
    <w:rsid w:val="00902E59"/>
    <w:rsid w:val="00903F45"/>
    <w:rsid w:val="009111F4"/>
    <w:rsid w:val="009149B7"/>
    <w:rsid w:val="009243D5"/>
    <w:rsid w:val="0092653D"/>
    <w:rsid w:val="00933545"/>
    <w:rsid w:val="00934498"/>
    <w:rsid w:val="00941ABB"/>
    <w:rsid w:val="009473EA"/>
    <w:rsid w:val="0095551B"/>
    <w:rsid w:val="00957225"/>
    <w:rsid w:val="009609A8"/>
    <w:rsid w:val="00961C2F"/>
    <w:rsid w:val="00962FEF"/>
    <w:rsid w:val="00965608"/>
    <w:rsid w:val="00965DD2"/>
    <w:rsid w:val="00967C7A"/>
    <w:rsid w:val="009725E2"/>
    <w:rsid w:val="00976807"/>
    <w:rsid w:val="00987B1E"/>
    <w:rsid w:val="00992E18"/>
    <w:rsid w:val="009A4B80"/>
    <w:rsid w:val="009B5749"/>
    <w:rsid w:val="009C0931"/>
    <w:rsid w:val="009D4633"/>
    <w:rsid w:val="009E0AE4"/>
    <w:rsid w:val="009E4E74"/>
    <w:rsid w:val="009F0F1D"/>
    <w:rsid w:val="009F3FE5"/>
    <w:rsid w:val="009F50D6"/>
    <w:rsid w:val="00A04881"/>
    <w:rsid w:val="00A10B52"/>
    <w:rsid w:val="00A13301"/>
    <w:rsid w:val="00A13B3D"/>
    <w:rsid w:val="00A27165"/>
    <w:rsid w:val="00A34C3A"/>
    <w:rsid w:val="00A37FC5"/>
    <w:rsid w:val="00A4366F"/>
    <w:rsid w:val="00A53F48"/>
    <w:rsid w:val="00A821BF"/>
    <w:rsid w:val="00A91423"/>
    <w:rsid w:val="00A931D6"/>
    <w:rsid w:val="00AA19A4"/>
    <w:rsid w:val="00AA4BB1"/>
    <w:rsid w:val="00AB6CDC"/>
    <w:rsid w:val="00AB7923"/>
    <w:rsid w:val="00AE6B4B"/>
    <w:rsid w:val="00AF3EF8"/>
    <w:rsid w:val="00B10716"/>
    <w:rsid w:val="00B4177B"/>
    <w:rsid w:val="00B4668E"/>
    <w:rsid w:val="00B46A64"/>
    <w:rsid w:val="00B47CA3"/>
    <w:rsid w:val="00B55546"/>
    <w:rsid w:val="00B56F49"/>
    <w:rsid w:val="00B83073"/>
    <w:rsid w:val="00B912F4"/>
    <w:rsid w:val="00B96AD0"/>
    <w:rsid w:val="00BA6845"/>
    <w:rsid w:val="00BB0F62"/>
    <w:rsid w:val="00BB2D6D"/>
    <w:rsid w:val="00BB3658"/>
    <w:rsid w:val="00BB51F5"/>
    <w:rsid w:val="00BB58E8"/>
    <w:rsid w:val="00BC5CCD"/>
    <w:rsid w:val="00BD1CCF"/>
    <w:rsid w:val="00BD35AB"/>
    <w:rsid w:val="00BE02BE"/>
    <w:rsid w:val="00BE4071"/>
    <w:rsid w:val="00BE7819"/>
    <w:rsid w:val="00BF1DC1"/>
    <w:rsid w:val="00BF774D"/>
    <w:rsid w:val="00C201C1"/>
    <w:rsid w:val="00C20D0E"/>
    <w:rsid w:val="00C220E9"/>
    <w:rsid w:val="00C2415B"/>
    <w:rsid w:val="00C244AA"/>
    <w:rsid w:val="00C40346"/>
    <w:rsid w:val="00C41300"/>
    <w:rsid w:val="00C41BB1"/>
    <w:rsid w:val="00C42D09"/>
    <w:rsid w:val="00C43D62"/>
    <w:rsid w:val="00C47D78"/>
    <w:rsid w:val="00C56277"/>
    <w:rsid w:val="00C65D6C"/>
    <w:rsid w:val="00C70233"/>
    <w:rsid w:val="00C73A33"/>
    <w:rsid w:val="00C95548"/>
    <w:rsid w:val="00CB0818"/>
    <w:rsid w:val="00CB2379"/>
    <w:rsid w:val="00CB4051"/>
    <w:rsid w:val="00CC41E4"/>
    <w:rsid w:val="00CC4F36"/>
    <w:rsid w:val="00D07261"/>
    <w:rsid w:val="00D14B94"/>
    <w:rsid w:val="00D15181"/>
    <w:rsid w:val="00D34EC9"/>
    <w:rsid w:val="00D35479"/>
    <w:rsid w:val="00D50252"/>
    <w:rsid w:val="00D50482"/>
    <w:rsid w:val="00D571EE"/>
    <w:rsid w:val="00D712CA"/>
    <w:rsid w:val="00D713AF"/>
    <w:rsid w:val="00D7405C"/>
    <w:rsid w:val="00D81720"/>
    <w:rsid w:val="00D94AE6"/>
    <w:rsid w:val="00D978EE"/>
    <w:rsid w:val="00D97CAC"/>
    <w:rsid w:val="00DC3283"/>
    <w:rsid w:val="00DC3808"/>
    <w:rsid w:val="00DE1F48"/>
    <w:rsid w:val="00DE2A09"/>
    <w:rsid w:val="00DE348D"/>
    <w:rsid w:val="00DE3820"/>
    <w:rsid w:val="00DE49ED"/>
    <w:rsid w:val="00E22026"/>
    <w:rsid w:val="00E3483E"/>
    <w:rsid w:val="00E354AA"/>
    <w:rsid w:val="00E36765"/>
    <w:rsid w:val="00E46A3E"/>
    <w:rsid w:val="00E53210"/>
    <w:rsid w:val="00E57A33"/>
    <w:rsid w:val="00E6422B"/>
    <w:rsid w:val="00E656F4"/>
    <w:rsid w:val="00E850B9"/>
    <w:rsid w:val="00E853D0"/>
    <w:rsid w:val="00E920AC"/>
    <w:rsid w:val="00E92E11"/>
    <w:rsid w:val="00EA7849"/>
    <w:rsid w:val="00EB21C3"/>
    <w:rsid w:val="00EB2BD9"/>
    <w:rsid w:val="00EC00EF"/>
    <w:rsid w:val="00ED10BA"/>
    <w:rsid w:val="00EE4C20"/>
    <w:rsid w:val="00EF045E"/>
    <w:rsid w:val="00F246B8"/>
    <w:rsid w:val="00F37F3E"/>
    <w:rsid w:val="00F4105C"/>
    <w:rsid w:val="00F46E71"/>
    <w:rsid w:val="00F55982"/>
    <w:rsid w:val="00F57A86"/>
    <w:rsid w:val="00F6561A"/>
    <w:rsid w:val="00F852BD"/>
    <w:rsid w:val="00F87FDB"/>
    <w:rsid w:val="00F921EA"/>
    <w:rsid w:val="00F9534B"/>
    <w:rsid w:val="00F957DC"/>
    <w:rsid w:val="00FB2940"/>
    <w:rsid w:val="00FB5615"/>
    <w:rsid w:val="00FC7509"/>
    <w:rsid w:val="00FD4D1A"/>
    <w:rsid w:val="00FE1C3F"/>
    <w:rsid w:val="00FE35F5"/>
    <w:rsid w:val="00FE5272"/>
    <w:rsid w:val="00FF04EB"/>
    <w:rsid w:val="00FF100F"/>
    <w:rsid w:val="00FF1453"/>
    <w:rsid w:val="00FF59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47840"/>
  <w15:chartTrackingRefBased/>
  <w15:docId w15:val="{54FCFFCB-7A0E-47FE-A30B-2B3C9358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3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4"/>
    <w:rsid w:val="008D028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lang w:eastAsia="ru-RU"/>
    </w:rPr>
  </w:style>
  <w:style w:type="character" w:customStyle="1" w:styleId="a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3"/>
    <w:rsid w:val="008D0289"/>
    <w:rPr>
      <w:rFonts w:ascii="Times New Roman" w:eastAsia="Times New Roman" w:hAnsi="Times New Roman" w:cs="Times New Roman"/>
      <w:sz w:val="18"/>
      <w:szCs w:val="20"/>
      <w:lang w:eastAsia="ru-RU"/>
    </w:rPr>
  </w:style>
  <w:style w:type="character" w:styleId="a5">
    <w:name w:val="footnote reference"/>
    <w:basedOn w:val="a0"/>
    <w:rsid w:val="008D0289"/>
    <w:rPr>
      <w:vertAlign w:val="superscript"/>
    </w:rPr>
  </w:style>
  <w:style w:type="paragraph" w:styleId="a6">
    <w:name w:val="List Paragraph"/>
    <w:basedOn w:val="a"/>
    <w:link w:val="a7"/>
    <w:uiPriority w:val="34"/>
    <w:qFormat/>
    <w:rsid w:val="008D0289"/>
    <w:pPr>
      <w:spacing w:after="0" w:line="240" w:lineRule="auto"/>
      <w:ind w:left="720"/>
      <w:contextualSpacing/>
    </w:pPr>
    <w:rPr>
      <w:rFonts w:ascii="Times New Roman" w:eastAsia="Times New Roman" w:hAnsi="Times New Roman" w:cs="Times New Roman"/>
      <w:sz w:val="20"/>
      <w:szCs w:val="20"/>
      <w:lang w:eastAsia="ru-RU"/>
    </w:rPr>
  </w:style>
  <w:style w:type="character" w:styleId="a8">
    <w:name w:val="Hyperlink"/>
    <w:basedOn w:val="a0"/>
    <w:uiPriority w:val="99"/>
    <w:unhideWhenUsed/>
    <w:rsid w:val="00BB51F5"/>
    <w:rPr>
      <w:color w:val="0000FF"/>
      <w:u w:val="single"/>
    </w:rPr>
  </w:style>
  <w:style w:type="character" w:customStyle="1" w:styleId="1">
    <w:name w:val="Неразрешенное упоминание1"/>
    <w:basedOn w:val="a0"/>
    <w:uiPriority w:val="99"/>
    <w:semiHidden/>
    <w:unhideWhenUsed/>
    <w:rsid w:val="008F4558"/>
    <w:rPr>
      <w:color w:val="605E5C"/>
      <w:shd w:val="clear" w:color="auto" w:fill="E1DFDD"/>
    </w:rPr>
  </w:style>
  <w:style w:type="paragraph" w:customStyle="1" w:styleId="ConsPlusNormal">
    <w:name w:val="ConsPlusNormal"/>
    <w:rsid w:val="005C46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Абзац списка Знак"/>
    <w:link w:val="a6"/>
    <w:uiPriority w:val="34"/>
    <w:rsid w:val="006C7DBC"/>
    <w:rPr>
      <w:rFonts w:ascii="Times New Roman" w:eastAsia="Times New Roman" w:hAnsi="Times New Roman" w:cs="Times New Roman"/>
      <w:sz w:val="20"/>
      <w:szCs w:val="20"/>
      <w:lang w:eastAsia="ru-RU"/>
    </w:rPr>
  </w:style>
  <w:style w:type="table" w:styleId="a9">
    <w:name w:val="Table Grid"/>
    <w:basedOn w:val="a1"/>
    <w:uiPriority w:val="39"/>
    <w:rsid w:val="00B1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B107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D1518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15181"/>
  </w:style>
  <w:style w:type="paragraph" w:styleId="ad">
    <w:name w:val="footer"/>
    <w:basedOn w:val="a"/>
    <w:link w:val="ae"/>
    <w:uiPriority w:val="99"/>
    <w:unhideWhenUsed/>
    <w:rsid w:val="00D1518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15181"/>
  </w:style>
  <w:style w:type="paragraph" w:styleId="af">
    <w:name w:val="Balloon Text"/>
    <w:basedOn w:val="a"/>
    <w:link w:val="af0"/>
    <w:uiPriority w:val="99"/>
    <w:semiHidden/>
    <w:unhideWhenUsed/>
    <w:rsid w:val="0042020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020E"/>
    <w:rPr>
      <w:rFonts w:ascii="Segoe UI" w:hAnsi="Segoe UI" w:cs="Segoe UI"/>
      <w:sz w:val="18"/>
      <w:szCs w:val="18"/>
    </w:rPr>
  </w:style>
  <w:style w:type="character" w:customStyle="1" w:styleId="2">
    <w:name w:val="Неразрешенное упоминание2"/>
    <w:basedOn w:val="a0"/>
    <w:uiPriority w:val="99"/>
    <w:semiHidden/>
    <w:unhideWhenUsed/>
    <w:rsid w:val="007B5E39"/>
    <w:rPr>
      <w:color w:val="605E5C"/>
      <w:shd w:val="clear" w:color="auto" w:fill="E1DFDD"/>
    </w:rPr>
  </w:style>
  <w:style w:type="character" w:styleId="af1">
    <w:name w:val="FollowedHyperlink"/>
    <w:basedOn w:val="a0"/>
    <w:uiPriority w:val="99"/>
    <w:semiHidden/>
    <w:unhideWhenUsed/>
    <w:rsid w:val="002E26F0"/>
    <w:rPr>
      <w:color w:val="954F72" w:themeColor="followedHyperlink"/>
      <w:u w:val="single"/>
    </w:rPr>
  </w:style>
  <w:style w:type="character" w:customStyle="1" w:styleId="10">
    <w:name w:val="Основной шрифт абзаца1"/>
    <w:rsid w:val="000E3FB5"/>
  </w:style>
  <w:style w:type="paragraph" w:customStyle="1" w:styleId="21">
    <w:name w:val="Основной текст 21"/>
    <w:basedOn w:val="a"/>
    <w:rsid w:val="000E3FB5"/>
    <w:pPr>
      <w:suppressAutoHyphens/>
      <w:spacing w:after="120" w:line="480" w:lineRule="auto"/>
      <w:ind w:firstLine="340"/>
      <w:jc w:val="both"/>
      <w:textAlignment w:val="baseline"/>
    </w:pPr>
    <w:rPr>
      <w:rFonts w:ascii="Calibri" w:eastAsia="Times New Roman" w:hAnsi="Calibri" w:cs="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033">
      <w:bodyDiv w:val="1"/>
      <w:marLeft w:val="0"/>
      <w:marRight w:val="0"/>
      <w:marTop w:val="0"/>
      <w:marBottom w:val="0"/>
      <w:divBdr>
        <w:top w:val="none" w:sz="0" w:space="0" w:color="auto"/>
        <w:left w:val="none" w:sz="0" w:space="0" w:color="auto"/>
        <w:bottom w:val="none" w:sz="0" w:space="0" w:color="auto"/>
        <w:right w:val="none" w:sz="0" w:space="0" w:color="auto"/>
      </w:divBdr>
    </w:div>
    <w:div w:id="280696865">
      <w:bodyDiv w:val="1"/>
      <w:marLeft w:val="0"/>
      <w:marRight w:val="0"/>
      <w:marTop w:val="0"/>
      <w:marBottom w:val="0"/>
      <w:divBdr>
        <w:top w:val="none" w:sz="0" w:space="0" w:color="auto"/>
        <w:left w:val="none" w:sz="0" w:space="0" w:color="auto"/>
        <w:bottom w:val="none" w:sz="0" w:space="0" w:color="auto"/>
        <w:right w:val="none" w:sz="0" w:space="0" w:color="auto"/>
      </w:divBdr>
    </w:div>
    <w:div w:id="385300483">
      <w:bodyDiv w:val="1"/>
      <w:marLeft w:val="0"/>
      <w:marRight w:val="0"/>
      <w:marTop w:val="0"/>
      <w:marBottom w:val="0"/>
      <w:divBdr>
        <w:top w:val="none" w:sz="0" w:space="0" w:color="auto"/>
        <w:left w:val="none" w:sz="0" w:space="0" w:color="auto"/>
        <w:bottom w:val="none" w:sz="0" w:space="0" w:color="auto"/>
        <w:right w:val="none" w:sz="0" w:space="0" w:color="auto"/>
      </w:divBdr>
    </w:div>
    <w:div w:id="1826583559">
      <w:bodyDiv w:val="1"/>
      <w:marLeft w:val="0"/>
      <w:marRight w:val="0"/>
      <w:marTop w:val="0"/>
      <w:marBottom w:val="0"/>
      <w:divBdr>
        <w:top w:val="none" w:sz="0" w:space="0" w:color="auto"/>
        <w:left w:val="none" w:sz="0" w:space="0" w:color="auto"/>
        <w:bottom w:val="none" w:sz="0" w:space="0" w:color="auto"/>
        <w:right w:val="none" w:sz="0" w:space="0" w:color="auto"/>
      </w:divBdr>
    </w:div>
    <w:div w:id="18939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promtorg.gov.ru" TargetMode="External"/><Relationship Id="rId13" Type="http://schemas.openxmlformats.org/officeDocument/2006/relationships/hyperlink" Target="http://www.library.fa.ru/res_mainres.asp?cat=rus" TargetMode="External"/><Relationship Id="rId1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201040_&#1086;%20&#1086;&#1090;%2011.05.2021.PDF"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gost.ru/portal/gost" TargetMode="External"/><Relationship Id="rId17" Type="http://schemas.openxmlformats.org/officeDocument/2006/relationships/hyperlink" Target="https://portal.fa.ru/Www/phpBB/viewforum.php?f=8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l.fa.ru/Catalog?MenuId=Catalog"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ospotrebnadzo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20http://elib.fa.ru/art2020/bv1470.pdf" TargetMode="External"/><Relationship Id="rId23" Type="http://schemas.openxmlformats.org/officeDocument/2006/relationships/footer" Target="footer1.xml"/><Relationship Id="rId10" Type="http://schemas.openxmlformats.org/officeDocument/2006/relationships/hyperlink" Target="http://fas.gov.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roskachestvo.gov.ru" TargetMode="External"/><Relationship Id="rId14" Type="http://schemas.openxmlformats.org/officeDocument/2006/relationships/hyperlink" Target="http://www.library.fa.ru/res_mainres.asp?cat=en"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E914-3D0A-4F87-9C99-B0A8CA5A5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7194</Words>
  <Characters>41006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васильева</dc:creator>
  <cp:keywords/>
  <dc:description/>
  <cp:lastModifiedBy>Молчанова Алла Владиславовна</cp:lastModifiedBy>
  <cp:revision>7</cp:revision>
  <cp:lastPrinted>2024-11-13T15:41:00Z</cp:lastPrinted>
  <dcterms:created xsi:type="dcterms:W3CDTF">2024-11-25T11:01:00Z</dcterms:created>
  <dcterms:modified xsi:type="dcterms:W3CDTF">2025-01-15T07:38:00Z</dcterms:modified>
</cp:coreProperties>
</file>